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6D3" w:rsidRPr="006337A6" w:rsidRDefault="000E56D3" w:rsidP="000E56D3">
      <w:pPr>
        <w:widowControl w:val="0"/>
        <w:tabs>
          <w:tab w:val="right" w:pos="9639"/>
        </w:tabs>
        <w:spacing w:after="0"/>
        <w:rPr>
          <w:rFonts w:eastAsia="宋体"/>
          <w:b/>
          <w:bCs/>
          <w:i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WG3 Meeting #1</w:t>
      </w:r>
      <w:r w:rsidR="002F4F23">
        <w:rPr>
          <w:rFonts w:eastAsiaTheme="minorEastAsia" w:hint="eastAsia"/>
          <w:b/>
          <w:sz w:val="24"/>
          <w:szCs w:val="24"/>
          <w:lang w:eastAsia="zh-CN"/>
        </w:rPr>
        <w:t>17</w:t>
      </w:r>
      <w:r w:rsidR="00241142">
        <w:rPr>
          <w:rFonts w:eastAsiaTheme="minorEastAsia" w:hint="eastAsia"/>
          <w:b/>
          <w:sz w:val="24"/>
          <w:szCs w:val="24"/>
          <w:lang w:eastAsia="zh-CN"/>
        </w:rPr>
        <w:t>bis-e</w:t>
      </w:r>
      <w:r>
        <w:rPr>
          <w:b/>
          <w:bCs/>
          <w:sz w:val="24"/>
          <w:szCs w:val="24"/>
        </w:rPr>
        <w:tab/>
      </w:r>
      <w:r w:rsidR="008547D5">
        <w:rPr>
          <w:rFonts w:eastAsiaTheme="minorEastAsia" w:hint="eastAsia"/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</w:rPr>
        <w:t>R3-</w:t>
      </w:r>
      <w:r>
        <w:rPr>
          <w:rFonts w:eastAsia="宋体" w:hint="eastAsia"/>
          <w:b/>
          <w:bCs/>
          <w:sz w:val="24"/>
          <w:szCs w:val="24"/>
          <w:lang w:eastAsia="zh-CN"/>
        </w:rPr>
        <w:t>2</w:t>
      </w:r>
      <w:r w:rsidR="002F4F23">
        <w:rPr>
          <w:rFonts w:eastAsia="宋体" w:hint="eastAsia"/>
          <w:b/>
          <w:bCs/>
          <w:sz w:val="24"/>
          <w:szCs w:val="24"/>
          <w:lang w:eastAsia="zh-CN"/>
        </w:rPr>
        <w:t>2</w:t>
      </w:r>
      <w:r w:rsidR="00BB1439">
        <w:rPr>
          <w:rFonts w:eastAsia="宋体" w:hint="eastAsia"/>
          <w:b/>
          <w:bCs/>
          <w:sz w:val="24"/>
          <w:szCs w:val="24"/>
          <w:lang w:eastAsia="zh-CN"/>
        </w:rPr>
        <w:t>5835</w:t>
      </w:r>
    </w:p>
    <w:p w:rsidR="000E56D3" w:rsidRPr="00E2348F" w:rsidRDefault="000E56D3" w:rsidP="000E56D3">
      <w:pPr>
        <w:widowControl w:val="0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eastAsia="zh-CN"/>
        </w:rPr>
      </w:pPr>
      <w:bookmarkStart w:id="1" w:name="_Hlk536523677"/>
      <w:r w:rsidRPr="00A93A1C">
        <w:rPr>
          <w:b/>
          <w:sz w:val="24"/>
          <w:szCs w:val="24"/>
        </w:rPr>
        <w:t xml:space="preserve">Online, </w:t>
      </w:r>
      <w:r w:rsidR="00E2348F">
        <w:rPr>
          <w:rFonts w:eastAsiaTheme="minorEastAsia" w:hint="eastAsia"/>
          <w:b/>
          <w:sz w:val="24"/>
          <w:szCs w:val="24"/>
          <w:lang w:eastAsia="zh-CN"/>
        </w:rPr>
        <w:t>1</w:t>
      </w:r>
      <w:r w:rsidR="00241142">
        <w:rPr>
          <w:rFonts w:eastAsiaTheme="minorEastAsia" w:hint="eastAsia"/>
          <w:b/>
          <w:sz w:val="24"/>
          <w:szCs w:val="24"/>
          <w:lang w:eastAsia="zh-CN"/>
        </w:rPr>
        <w:t>0</w:t>
      </w:r>
      <w:r w:rsidRPr="00A93A1C">
        <w:rPr>
          <w:b/>
          <w:sz w:val="24"/>
          <w:szCs w:val="24"/>
        </w:rPr>
        <w:t xml:space="preserve">th </w:t>
      </w:r>
      <w:r>
        <w:rPr>
          <w:b/>
          <w:sz w:val="24"/>
          <w:szCs w:val="24"/>
        </w:rPr>
        <w:t xml:space="preserve">- </w:t>
      </w:r>
      <w:r w:rsidR="00241142">
        <w:rPr>
          <w:rFonts w:eastAsia="宋体" w:hint="eastAsia"/>
          <w:b/>
          <w:sz w:val="24"/>
          <w:szCs w:val="24"/>
          <w:lang w:eastAsia="zh-CN"/>
        </w:rPr>
        <w:t>1</w:t>
      </w:r>
      <w:r w:rsidR="00B10120">
        <w:rPr>
          <w:rFonts w:eastAsia="宋体" w:hint="eastAsia"/>
          <w:b/>
          <w:sz w:val="24"/>
          <w:szCs w:val="24"/>
          <w:lang w:eastAsia="zh-CN"/>
        </w:rPr>
        <w:t>8</w:t>
      </w:r>
      <w:r w:rsidRPr="00A93A1C">
        <w:rPr>
          <w:b/>
          <w:sz w:val="24"/>
          <w:szCs w:val="24"/>
        </w:rPr>
        <w:t xml:space="preserve">th </w:t>
      </w:r>
      <w:r w:rsidR="00241142">
        <w:rPr>
          <w:rFonts w:eastAsia="宋体" w:hint="eastAsia"/>
          <w:b/>
          <w:sz w:val="24"/>
          <w:szCs w:val="24"/>
          <w:lang w:eastAsia="zh-CN"/>
        </w:rPr>
        <w:t>October</w:t>
      </w:r>
      <w:r w:rsidRPr="00A93A1C">
        <w:rPr>
          <w:b/>
          <w:sz w:val="24"/>
          <w:szCs w:val="24"/>
        </w:rPr>
        <w:t xml:space="preserve"> 20</w:t>
      </w:r>
      <w:bookmarkEnd w:id="1"/>
      <w:r w:rsidRPr="00A93A1C">
        <w:rPr>
          <w:b/>
          <w:sz w:val="24"/>
          <w:szCs w:val="24"/>
        </w:rPr>
        <w:t>2</w:t>
      </w:r>
      <w:r w:rsidR="00E2348F">
        <w:rPr>
          <w:rFonts w:eastAsiaTheme="minorEastAsia" w:hint="eastAsia"/>
          <w:b/>
          <w:sz w:val="24"/>
          <w:szCs w:val="24"/>
          <w:lang w:eastAsia="zh-CN"/>
        </w:rPr>
        <w:t>2</w:t>
      </w:r>
    </w:p>
    <w:p w:rsidR="00501135" w:rsidRPr="00313851" w:rsidRDefault="00313851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 w:hint="eastAsia"/>
          <w:bCs/>
          <w:noProof w:val="0"/>
          <w:sz w:val="24"/>
          <w:lang w:val="en-GB" w:eastAsia="zh-CN"/>
        </w:rPr>
        <w:t xml:space="preserve"> </w:t>
      </w:r>
    </w:p>
    <w:p w:rsidR="00501135" w:rsidRPr="008562E4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E58A2">
        <w:rPr>
          <w:rFonts w:eastAsia="宋体" w:cs="Arial" w:hint="eastAsia"/>
          <w:b/>
          <w:bCs/>
          <w:sz w:val="24"/>
          <w:szCs w:val="24"/>
          <w:lang w:val="en-US" w:eastAsia="zh-CN"/>
        </w:rPr>
        <w:t>10</w:t>
      </w:r>
      <w:r w:rsidR="0068412C"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241142">
        <w:rPr>
          <w:rFonts w:eastAsia="宋体" w:cs="Arial" w:hint="eastAsia"/>
          <w:b/>
          <w:bCs/>
          <w:sz w:val="24"/>
          <w:szCs w:val="24"/>
          <w:lang w:val="en-US" w:eastAsia="zh-CN"/>
        </w:rPr>
        <w:t>2.2</w:t>
      </w:r>
    </w:p>
    <w:p w:rsidR="00501135" w:rsidRPr="00D730D5" w:rsidRDefault="00501135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13C47">
        <w:rPr>
          <w:rFonts w:cs="Arial"/>
          <w:b/>
          <w:bCs/>
          <w:sz w:val="24"/>
          <w:lang w:val="en-US"/>
        </w:rPr>
        <w:t>CMCC</w:t>
      </w:r>
      <w:r w:rsidR="00D730D5">
        <w:rPr>
          <w:rFonts w:eastAsiaTheme="minorEastAsia" w:cs="Arial" w:hint="eastAsia"/>
          <w:b/>
          <w:bCs/>
          <w:sz w:val="24"/>
          <w:lang w:val="en-US" w:eastAsia="zh-CN"/>
        </w:rPr>
        <w:t xml:space="preserve"> </w:t>
      </w:r>
    </w:p>
    <w:p w:rsidR="00DD2E8C" w:rsidRPr="00404CFC" w:rsidRDefault="00501135">
      <w:pPr>
        <w:ind w:left="1985" w:hanging="1985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0841D4" w:rsidRPr="00404CFC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MRO</w:t>
      </w:r>
      <w:r w:rsidR="000841D4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for inter-system handover voice fallback</w:t>
      </w:r>
      <w:r w:rsidR="00241142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and fast MCG recovery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:rsidR="005921CA" w:rsidRDefault="005921CA" w:rsidP="00A426FC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A Rel-18 WI </w:t>
      </w:r>
      <w:r>
        <w:rPr>
          <w:rFonts w:ascii="Times New Roman" w:eastAsia="宋体" w:hAnsi="Times New Roman"/>
          <w:lang w:eastAsia="zh-CN"/>
        </w:rPr>
        <w:t>“</w:t>
      </w:r>
      <w:r>
        <w:rPr>
          <w:rFonts w:ascii="Times New Roman" w:eastAsia="宋体" w:hAnsi="Times New Roman" w:hint="eastAsia"/>
          <w:lang w:eastAsia="zh-CN"/>
        </w:rPr>
        <w:t xml:space="preserve">Further </w:t>
      </w:r>
      <w:r w:rsidRPr="005921CA">
        <w:rPr>
          <w:rFonts w:ascii="Times New Roman" w:eastAsia="宋体" w:hAnsi="Times New Roman"/>
          <w:lang w:eastAsia="zh-CN"/>
        </w:rPr>
        <w:t>Enhancement of Data Collection for SON_MDT in NR standalone and MR-DC WI</w:t>
      </w:r>
      <w:r>
        <w:rPr>
          <w:rFonts w:ascii="Times New Roman" w:eastAsia="宋体" w:hAnsi="Times New Roman"/>
          <w:lang w:eastAsia="zh-CN"/>
        </w:rPr>
        <w:t>”</w:t>
      </w:r>
      <w:r>
        <w:rPr>
          <w:rFonts w:ascii="Times New Roman" w:eastAsia="宋体" w:hAnsi="Times New Roman" w:hint="eastAsia"/>
          <w:lang w:eastAsia="zh-CN"/>
        </w:rPr>
        <w:t xml:space="preserve"> was first app</w:t>
      </w:r>
      <w:r w:rsidR="00E10FE5">
        <w:rPr>
          <w:rFonts w:ascii="Times New Roman" w:eastAsia="宋体" w:hAnsi="Times New Roman" w:hint="eastAsia"/>
          <w:lang w:eastAsia="zh-CN"/>
        </w:rPr>
        <w:t>r</w:t>
      </w:r>
      <w:r>
        <w:rPr>
          <w:rFonts w:ascii="Times New Roman" w:eastAsia="宋体" w:hAnsi="Times New Roman" w:hint="eastAsia"/>
          <w:lang w:eastAsia="zh-CN"/>
        </w:rPr>
        <w:t xml:space="preserve">oved at RAN #94 meeting and updated at RAN #96 meeting in </w:t>
      </w:r>
      <w:r w:rsidR="00693B35">
        <w:rPr>
          <w:rFonts w:ascii="Times New Roman" w:eastAsia="宋体" w:hAnsi="Times New Roman" w:hint="eastAsia"/>
          <w:lang w:eastAsia="zh-CN"/>
        </w:rPr>
        <w:t>[1]</w:t>
      </w:r>
      <w:r>
        <w:rPr>
          <w:rFonts w:ascii="Times New Roman" w:eastAsia="宋体" w:hAnsi="Times New Roman" w:hint="eastAsia"/>
          <w:lang w:eastAsia="zh-CN"/>
        </w:rPr>
        <w:t xml:space="preserve">. </w:t>
      </w:r>
    </w:p>
    <w:p w:rsidR="00CD50A2" w:rsidRDefault="000E4DEC" w:rsidP="00A426FC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At last meeting, optimisation for inter-system voice fallback and fast MCG recovery are two objectives for MRO. There are some initial discussions on the use cases and scenarios and the following agreement are achieved.</w:t>
      </w:r>
    </w:p>
    <w:p w:rsidR="000E4DEC" w:rsidRPr="00DD1F9D" w:rsidRDefault="000E4DEC" w:rsidP="000E4DEC">
      <w:pPr>
        <w:ind w:leftChars="200" w:left="400"/>
        <w:rPr>
          <w:rFonts w:ascii="Calibri" w:hAnsi="Calibri" w:cs="Calibri"/>
          <w:i/>
          <w:iCs/>
          <w:color w:val="00B050"/>
          <w:kern w:val="2"/>
          <w:sz w:val="16"/>
          <w:szCs w:val="16"/>
          <w:u w:val="single"/>
        </w:rPr>
      </w:pPr>
      <w:r w:rsidRPr="00DD1F9D">
        <w:rPr>
          <w:rFonts w:ascii="Calibri" w:hAnsi="Calibri" w:cs="Calibri"/>
          <w:i/>
          <w:iCs/>
          <w:color w:val="00B050"/>
          <w:kern w:val="2"/>
          <w:sz w:val="16"/>
          <w:szCs w:val="16"/>
          <w:u w:val="single"/>
        </w:rPr>
        <w:t xml:space="preserve">MRO for the fast MCG recovery: </w:t>
      </w:r>
    </w:p>
    <w:p w:rsidR="000E4DEC" w:rsidRDefault="000E4DEC" w:rsidP="000E4DEC">
      <w:pPr>
        <w:pStyle w:val="21"/>
        <w:widowControl w:val="0"/>
        <w:spacing w:before="120" w:beforeAutospacing="0" w:after="100" w:afterAutospacing="1" w:line="280" w:lineRule="atLeast"/>
        <w:ind w:leftChars="200" w:left="400"/>
        <w:jc w:val="both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SCG fails or is deactivated when the UE attempts MCG recovery (i.e. a SCG failure/deactivation while T316 is running after MCG failure) </w:t>
      </w:r>
    </w:p>
    <w:p w:rsidR="000E4DEC" w:rsidRDefault="000E4DEC" w:rsidP="000E4DEC">
      <w:pPr>
        <w:pStyle w:val="21"/>
        <w:widowControl w:val="0"/>
        <w:spacing w:before="120" w:beforeAutospacing="0" w:after="100" w:afterAutospacing="1" w:line="280" w:lineRule="atLeast"/>
        <w:ind w:leftChars="200" w:left="400"/>
        <w:jc w:val="both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proofErr w:type="gramStart"/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the</w:t>
      </w:r>
      <w:proofErr w:type="gramEnd"/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 </w:t>
      </w:r>
      <w:proofErr w:type="spellStart"/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signalling</w:t>
      </w:r>
      <w:proofErr w:type="spellEnd"/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 delay is longer than the time the UE waits for the response (T316 expired); </w:t>
      </w:r>
    </w:p>
    <w:p w:rsidR="000E4DEC" w:rsidRDefault="000E4DEC" w:rsidP="000E4DEC">
      <w:pPr>
        <w:pStyle w:val="21"/>
        <w:widowControl w:val="0"/>
        <w:spacing w:before="120" w:beforeAutospacing="0" w:after="100" w:afterAutospacing="1" w:line="280" w:lineRule="atLeast"/>
        <w:ind w:leftChars="200" w:left="400"/>
        <w:jc w:val="both"/>
        <w:rPr>
          <w:rFonts w:ascii="Calibri" w:eastAsiaTheme="minorEastAsia" w:hAnsi="Calibri" w:cs="Calibri"/>
          <w:i/>
          <w:iCs/>
          <w:color w:val="00B050"/>
          <w:kern w:val="2"/>
          <w:sz w:val="16"/>
          <w:szCs w:val="16"/>
        </w:rPr>
      </w:pPr>
      <w:proofErr w:type="gramStart"/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other</w:t>
      </w:r>
      <w:proofErr w:type="gramEnd"/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 problem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s</w:t>
      </w: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 are not precluded if legacy MRO mechanism cannot cope with it.</w:t>
      </w:r>
    </w:p>
    <w:p w:rsidR="000E4DEC" w:rsidRPr="00DD1F9D" w:rsidRDefault="000E4DEC" w:rsidP="000E4DEC">
      <w:pPr>
        <w:ind w:leftChars="200" w:left="400"/>
        <w:rPr>
          <w:rFonts w:ascii="Calibri" w:hAnsi="Calibri" w:cs="Calibri"/>
          <w:i/>
          <w:iCs/>
          <w:color w:val="00B050"/>
          <w:kern w:val="2"/>
          <w:sz w:val="16"/>
          <w:szCs w:val="16"/>
          <w:u w:val="single"/>
        </w:rPr>
      </w:pPr>
      <w:r w:rsidRPr="00DD1F9D">
        <w:rPr>
          <w:rFonts w:ascii="Calibri" w:hAnsi="Calibri" w:cs="Calibri"/>
          <w:i/>
          <w:iCs/>
          <w:color w:val="00B050"/>
          <w:kern w:val="2"/>
          <w:sz w:val="16"/>
          <w:szCs w:val="16"/>
          <w:u w:val="single"/>
        </w:rPr>
        <w:t xml:space="preserve">MRO for inter-system handover for voice fallback: </w:t>
      </w:r>
    </w:p>
    <w:p w:rsidR="000E4DEC" w:rsidRDefault="000E4DEC" w:rsidP="000E4DEC">
      <w:pPr>
        <w:pStyle w:val="21"/>
        <w:widowControl w:val="0"/>
        <w:spacing w:before="120" w:beforeAutospacing="0" w:after="100" w:afterAutospacing="1" w:line="280" w:lineRule="atLeast"/>
        <w:ind w:leftChars="200" w:left="400"/>
        <w:jc w:val="both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Consider Case 1-2 for MRO enhancements for inter-system inter-RAT handover for voice fallback:</w:t>
      </w:r>
    </w:p>
    <w:p w:rsidR="000E4DEC" w:rsidRDefault="000E4DEC" w:rsidP="000E4DEC">
      <w:pPr>
        <w:pStyle w:val="21"/>
        <w:widowControl w:val="0"/>
        <w:spacing w:before="120" w:beforeAutospacing="0" w:after="100" w:afterAutospacing="1" w:line="280" w:lineRule="atLeast"/>
        <w:ind w:leftChars="200" w:left="400"/>
        <w:jc w:val="both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-</w:t>
      </w: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ab/>
        <w:t>Case 1: after failure (HOF/RLF) of inter-system inter-RAT handover from NR to E-UTRAN for voice fallback, a suitable E-UTRA cell is selected, and the UE tries RRC connection setup procedure for the voice service in the E-UTRA cell.</w:t>
      </w:r>
    </w:p>
    <w:p w:rsidR="000E4DEC" w:rsidRDefault="000E4DEC" w:rsidP="000E4DEC">
      <w:pPr>
        <w:pStyle w:val="21"/>
        <w:widowControl w:val="0"/>
        <w:spacing w:before="120" w:beforeAutospacing="0" w:after="100" w:afterAutospacing="1" w:line="280" w:lineRule="atLeast"/>
        <w:ind w:leftChars="200" w:left="400"/>
        <w:jc w:val="both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-</w:t>
      </w: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ab/>
        <w:t xml:space="preserve">Case 2: after failure (HOF) of inter-system inter-RAT handover from NR to E-UTRAN for voice fallback, none suitable E-UTRAN cell can be selected, the UE reverts back to the configuration of the source </w:t>
      </w:r>
      <w:proofErr w:type="spellStart"/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PCell</w:t>
      </w:r>
      <w:proofErr w:type="spellEnd"/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 and initiates RRC re-establishment procedure in NR.</w:t>
      </w:r>
    </w:p>
    <w:p w:rsidR="000E4DEC" w:rsidRPr="000E4DEC" w:rsidRDefault="000E4DEC" w:rsidP="000E4DEC">
      <w:pPr>
        <w:pStyle w:val="21"/>
        <w:widowControl w:val="0"/>
        <w:spacing w:before="120" w:beforeAutospacing="0" w:after="100" w:afterAutospacing="1" w:line="280" w:lineRule="atLeast"/>
        <w:ind w:leftChars="200" w:left="400"/>
        <w:jc w:val="both"/>
        <w:rPr>
          <w:rFonts w:ascii="Calibri" w:eastAsiaTheme="minorEastAsia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WA: The RLF Report needs to indicate that the last failed inter-system inter-RAT HO was triggered due to voice fallback. FFS on whether an explicit or implicit method is needed or not.</w:t>
      </w:r>
    </w:p>
    <w:p w:rsidR="005921CA" w:rsidRDefault="005921CA" w:rsidP="00BB1439">
      <w:pPr>
        <w:widowControl w:val="0"/>
        <w:spacing w:beforeLines="5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 w:rsidR="00CD50A2">
        <w:rPr>
          <w:rFonts w:ascii="Times New Roman" w:eastAsia="宋体" w:hAnsi="Times New Roman" w:hint="eastAsia"/>
          <w:lang w:eastAsia="zh-CN"/>
        </w:rPr>
        <w:t>analysis on the scenarios and further identify the potential specification impact</w:t>
      </w:r>
      <w:r w:rsidR="000E4DEC">
        <w:rPr>
          <w:rFonts w:ascii="Times New Roman" w:eastAsia="宋体" w:hAnsi="Times New Roman" w:hint="eastAsia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:rsidR="00D336E7" w:rsidRPr="00D336E7" w:rsidRDefault="00D336E7" w:rsidP="00D336E7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03377C">
        <w:rPr>
          <w:rFonts w:eastAsia="宋体" w:cs="Arial" w:hint="eastAsia"/>
          <w:sz w:val="32"/>
          <w:szCs w:val="32"/>
          <w:lang w:eastAsia="zh-CN"/>
        </w:rPr>
        <w:t>Discussion</w:t>
      </w:r>
    </w:p>
    <w:p w:rsidR="00355338" w:rsidRDefault="00355338" w:rsidP="00355338">
      <w:pPr>
        <w:pStyle w:val="1"/>
        <w:numPr>
          <w:ilvl w:val="1"/>
          <w:numId w:val="17"/>
        </w:numPr>
        <w:rPr>
          <w:rFonts w:eastAsiaTheme="minorEastAsia" w:cs="Arial"/>
          <w:sz w:val="32"/>
          <w:szCs w:val="32"/>
          <w:lang w:eastAsia="zh-CN"/>
        </w:rPr>
      </w:pPr>
      <w:r w:rsidRPr="00355338">
        <w:rPr>
          <w:rFonts w:eastAsiaTheme="minorEastAsia" w:cs="Arial"/>
          <w:sz w:val="32"/>
          <w:szCs w:val="32"/>
          <w:lang w:eastAsia="zh-CN"/>
        </w:rPr>
        <w:t>MRO for the fast MCG recovery</w:t>
      </w:r>
    </w:p>
    <w:p w:rsidR="00702E61" w:rsidRDefault="00702E61" w:rsidP="00702E61">
      <w:pPr>
        <w:spacing w:after="240"/>
        <w:jc w:val="both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According to last meeting </w:t>
      </w:r>
      <w:r>
        <w:rPr>
          <w:rFonts w:ascii="Times New Roman" w:eastAsiaTheme="minorEastAsia" w:hAnsi="Times New Roman"/>
          <w:lang w:eastAsia="zh-CN"/>
        </w:rPr>
        <w:t>discussion</w:t>
      </w:r>
      <w:r>
        <w:rPr>
          <w:rFonts w:ascii="Times New Roman" w:eastAsiaTheme="minorEastAsia" w:hAnsi="Times New Roman" w:hint="eastAsia"/>
          <w:lang w:eastAsia="zh-CN"/>
        </w:rPr>
        <w:t xml:space="preserve">, the following two </w:t>
      </w:r>
      <w:r>
        <w:rPr>
          <w:rFonts w:ascii="Times New Roman" w:eastAsiaTheme="minorEastAsia" w:hAnsi="Times New Roman"/>
          <w:lang w:eastAsia="zh-CN"/>
        </w:rPr>
        <w:t>scenarios</w:t>
      </w:r>
      <w:r>
        <w:rPr>
          <w:rFonts w:ascii="Times New Roman" w:eastAsiaTheme="minorEastAsia" w:hAnsi="Times New Roman" w:hint="eastAsia"/>
          <w:lang w:eastAsia="zh-CN"/>
        </w:rPr>
        <w:t xml:space="preserve"> are considered for </w:t>
      </w:r>
      <w:r w:rsidR="003C4303">
        <w:rPr>
          <w:rFonts w:ascii="Times New Roman" w:eastAsiaTheme="minorEastAsia" w:hAnsi="Times New Roman" w:hint="eastAsia"/>
          <w:lang w:eastAsia="zh-CN"/>
        </w:rPr>
        <w:t xml:space="preserve">failure of </w:t>
      </w:r>
      <w:r>
        <w:rPr>
          <w:rFonts w:ascii="Times New Roman" w:eastAsiaTheme="minorEastAsia" w:hAnsi="Times New Roman" w:hint="eastAsia"/>
          <w:lang w:eastAsia="zh-CN"/>
        </w:rPr>
        <w:t>fast MCG recovery.</w:t>
      </w:r>
      <w:r w:rsidRPr="001C1349">
        <w:rPr>
          <w:rFonts w:ascii="Times New Roman" w:eastAsiaTheme="minorEastAsia" w:hAnsi="Times New Roman" w:hint="eastAsia"/>
          <w:b/>
          <w:lang w:eastAsia="zh-CN"/>
        </w:rPr>
        <w:t xml:space="preserve"> </w:t>
      </w:r>
    </w:p>
    <w:p w:rsidR="00702E61" w:rsidRDefault="00702E61" w:rsidP="00702E61">
      <w:pPr>
        <w:pStyle w:val="ad"/>
        <w:numPr>
          <w:ilvl w:val="0"/>
          <w:numId w:val="32"/>
        </w:numPr>
        <w:spacing w:after="240"/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CA3120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T316 expires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: T316 starts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u</w:t>
      </w:r>
      <w:r w:rsidRPr="00E621C1">
        <w:rPr>
          <w:rFonts w:ascii="Times New Roman" w:eastAsiaTheme="minorEastAsia" w:hAnsi="Times New Roman"/>
          <w:sz w:val="20"/>
          <w:szCs w:val="20"/>
          <w:lang w:eastAsia="zh-CN"/>
        </w:rPr>
        <w:t xml:space="preserve">pon transmission of the </w:t>
      </w:r>
      <w:proofErr w:type="spellStart"/>
      <w:r w:rsidRPr="002C4DF6">
        <w:rPr>
          <w:rFonts w:ascii="Times New Roman" w:eastAsiaTheme="minorEastAsia" w:hAnsi="Times New Roman"/>
          <w:i/>
          <w:sz w:val="20"/>
          <w:szCs w:val="20"/>
          <w:lang w:eastAsia="zh-CN"/>
        </w:rPr>
        <w:t>MCGFailureInformation</w:t>
      </w:r>
      <w:proofErr w:type="spellEnd"/>
      <w:r w:rsidRPr="00E621C1">
        <w:rPr>
          <w:rFonts w:ascii="Times New Roman" w:eastAsiaTheme="minorEastAsia" w:hAnsi="Times New Roman"/>
          <w:sz w:val="20"/>
          <w:szCs w:val="20"/>
          <w:lang w:eastAsia="zh-CN"/>
        </w:rPr>
        <w:t xml:space="preserve"> message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stop u</w:t>
      </w:r>
      <w:r w:rsidRPr="00E621C1">
        <w:rPr>
          <w:rFonts w:ascii="Times New Roman" w:eastAsiaTheme="minorEastAsia" w:hAnsi="Times New Roman"/>
          <w:sz w:val="20"/>
          <w:szCs w:val="20"/>
          <w:lang w:eastAsia="zh-CN"/>
        </w:rPr>
        <w:t xml:space="preserve">pon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resumption of MCG transmission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or </w:t>
      </w:r>
      <w:r w:rsidRPr="00E621C1">
        <w:rPr>
          <w:rFonts w:ascii="Times New Roman" w:eastAsiaTheme="minorEastAsia" w:hAnsi="Times New Roman"/>
          <w:sz w:val="20"/>
          <w:szCs w:val="20"/>
          <w:lang w:eastAsia="zh-CN"/>
        </w:rPr>
        <w:t xml:space="preserve">upon reception of </w:t>
      </w:r>
      <w:proofErr w:type="spellStart"/>
      <w:r w:rsidRPr="002C4DF6">
        <w:rPr>
          <w:rFonts w:ascii="Times New Roman" w:eastAsiaTheme="minorEastAsia" w:hAnsi="Times New Roman"/>
          <w:i/>
          <w:sz w:val="20"/>
          <w:szCs w:val="20"/>
          <w:lang w:eastAsia="zh-CN"/>
        </w:rPr>
        <w:t>RRCRelease</w:t>
      </w:r>
      <w:proofErr w:type="spellEnd"/>
      <w:r w:rsidRPr="00E621C1">
        <w:rPr>
          <w:rFonts w:ascii="Times New Roman" w:eastAsiaTheme="minorEastAsia" w:hAnsi="Times New Roman"/>
          <w:sz w:val="20"/>
          <w:szCs w:val="20"/>
          <w:lang w:eastAsia="zh-CN"/>
        </w:rPr>
        <w:t>, or upon initiating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the re-establishment procedure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If the </w:t>
      </w:r>
      <w:r w:rsidRPr="00E621C1">
        <w:rPr>
          <w:rFonts w:ascii="Times New Roman" w:eastAsiaTheme="minorEastAsia" w:hAnsi="Times New Roman" w:hint="eastAsia"/>
          <w:sz w:val="20"/>
          <w:szCs w:val="20"/>
          <w:lang w:eastAsia="zh-CN"/>
        </w:rPr>
        <w:t>T316 expires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the UE will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initiate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the re-establishment procedure which indicates the fast MCG recovery fails. The signalling delay of network interface and </w:t>
      </w:r>
      <w:proofErr w:type="spellStart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Uu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could be the cause leads to the timer expires.</w:t>
      </w:r>
    </w:p>
    <w:p w:rsidR="00702E61" w:rsidRPr="00534859" w:rsidRDefault="00702E61" w:rsidP="00702E61">
      <w:pPr>
        <w:pStyle w:val="ad"/>
        <w:numPr>
          <w:ilvl w:val="0"/>
          <w:numId w:val="32"/>
        </w:numPr>
        <w:spacing w:after="240"/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231C5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SCG deactivation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/SCG RLF failure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: If the SCG is deactivated or the SCG encounters SCG failure, the </w:t>
      </w:r>
      <w:proofErr w:type="spellStart"/>
      <w:r w:rsidRPr="002C4DF6">
        <w:rPr>
          <w:rFonts w:ascii="Times New Roman" w:eastAsiaTheme="minorEastAsia" w:hAnsi="Times New Roman"/>
          <w:i/>
          <w:sz w:val="20"/>
          <w:szCs w:val="20"/>
          <w:lang w:eastAsia="zh-CN"/>
        </w:rPr>
        <w:t>MCGFailureInformation</w:t>
      </w:r>
      <w:proofErr w:type="spellEnd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or the </w:t>
      </w:r>
      <w:proofErr w:type="spellStart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RRCReconfiguration</w:t>
      </w:r>
      <w:proofErr w:type="spellEnd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7231C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information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cannot be delivered to UE via the SCG, the fast MCG recovery will fail. </w:t>
      </w:r>
    </w:p>
    <w:p w:rsidR="00702E61" w:rsidRDefault="00702E61" w:rsidP="00702E61">
      <w:pPr>
        <w:spacing w:after="24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In addition to the failure case, the near-failure case should also be considered. </w:t>
      </w:r>
      <w:r w:rsidRPr="00733795">
        <w:rPr>
          <w:rFonts w:ascii="Times New Roman" w:eastAsiaTheme="minorEastAsia" w:hAnsi="Times New Roman" w:hint="eastAsia"/>
          <w:lang w:eastAsia="zh-CN"/>
        </w:rPr>
        <w:t>For fast MCG recovery near failure case, alt</w:t>
      </w:r>
      <w:r w:rsidRPr="00733795">
        <w:rPr>
          <w:rFonts w:ascii="Times New Roman" w:eastAsiaTheme="minorEastAsia" w:hAnsi="Times New Roman"/>
          <w:lang w:eastAsia="zh-CN"/>
        </w:rPr>
        <w:t xml:space="preserve">hough the fast MCG link recovery is successful, it is quite possible to failure, due to, e.g., the T316 will expiry soon </w:t>
      </w:r>
      <w:r w:rsidRPr="00733795">
        <w:rPr>
          <w:rFonts w:ascii="Times New Roman" w:eastAsiaTheme="minorEastAsia" w:hAnsi="Times New Roman"/>
          <w:lang w:eastAsia="zh-CN"/>
        </w:rPr>
        <w:lastRenderedPageBreak/>
        <w:t xml:space="preserve">before receiving the RRC reconfiguration message from the network. Similar to Successful Handover Report (SHR), UE could report some information, e.g., the time between transmitting </w:t>
      </w:r>
      <w:proofErr w:type="spellStart"/>
      <w:r w:rsidRPr="00733795">
        <w:rPr>
          <w:rFonts w:ascii="Times New Roman" w:eastAsiaTheme="minorEastAsia" w:hAnsi="Times New Roman"/>
          <w:lang w:eastAsia="zh-CN"/>
        </w:rPr>
        <w:t>MCGFailureInformation</w:t>
      </w:r>
      <w:proofErr w:type="spellEnd"/>
      <w:r w:rsidRPr="00733795">
        <w:rPr>
          <w:rFonts w:ascii="Times New Roman" w:eastAsiaTheme="minorEastAsia" w:hAnsi="Times New Roman"/>
          <w:lang w:eastAsia="zh-CN"/>
        </w:rPr>
        <w:t xml:space="preserve"> and receiving RRC reconfiguration message, to the network to detect potential underlying issues. Furthermore, to reduce the unnecessary reporting, UE could only report the information when a triggering threshold is met, e.g., T316 exceeds a configured threshold.</w:t>
      </w:r>
    </w:p>
    <w:p w:rsidR="00702E61" w:rsidRPr="00702E61" w:rsidRDefault="00702E61" w:rsidP="00702E61">
      <w:pPr>
        <w:spacing w:after="240"/>
        <w:jc w:val="both"/>
        <w:rPr>
          <w:rFonts w:ascii="Times New Roman" w:eastAsiaTheme="minorEastAsia" w:hAnsi="Times New Roman"/>
          <w:b/>
          <w:lang w:eastAsia="zh-CN"/>
        </w:rPr>
      </w:pPr>
      <w:r w:rsidRPr="001C1349">
        <w:rPr>
          <w:rFonts w:ascii="Times New Roman" w:eastAsiaTheme="minorEastAsia" w:hAnsi="Times New Roman" w:hint="eastAsia"/>
          <w:b/>
          <w:lang w:eastAsia="zh-CN"/>
        </w:rPr>
        <w:t xml:space="preserve">Proposal 1: Optimisation for near failure fast MCG recovery should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also </w:t>
      </w:r>
      <w:r w:rsidRPr="001C1349">
        <w:rPr>
          <w:rFonts w:ascii="Times New Roman" w:eastAsiaTheme="minorEastAsia" w:hAnsi="Times New Roman" w:hint="eastAsia"/>
          <w:b/>
          <w:lang w:eastAsia="zh-CN"/>
        </w:rPr>
        <w:t>be considered.</w:t>
      </w:r>
    </w:p>
    <w:p w:rsidR="00702E61" w:rsidRDefault="00702E61" w:rsidP="00702E61">
      <w:pPr>
        <w:spacing w:after="24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For both failure and near-failure case, some </w:t>
      </w:r>
      <w:r>
        <w:rPr>
          <w:rFonts w:ascii="Times New Roman" w:eastAsiaTheme="minorEastAsia" w:hAnsi="Times New Roman"/>
          <w:lang w:eastAsia="zh-CN"/>
        </w:rPr>
        <w:t>assistance</w:t>
      </w:r>
      <w:r>
        <w:rPr>
          <w:rFonts w:ascii="Times New Roman" w:eastAsiaTheme="minorEastAsia" w:hAnsi="Times New Roman" w:hint="eastAsia"/>
          <w:lang w:eastAsia="zh-CN"/>
        </w:rPr>
        <w:t xml:space="preserve"> information is needed at the network side to identify the exact issue and make proper configuration adjustment. The </w:t>
      </w:r>
      <w:r>
        <w:rPr>
          <w:rFonts w:ascii="Times New Roman" w:eastAsiaTheme="minorEastAsia" w:hAnsi="Times New Roman"/>
          <w:lang w:eastAsia="zh-CN"/>
        </w:rPr>
        <w:t>assistance</w:t>
      </w:r>
      <w:r>
        <w:rPr>
          <w:rFonts w:ascii="Times New Roman" w:eastAsiaTheme="minorEastAsia" w:hAnsi="Times New Roman" w:hint="eastAsia"/>
          <w:lang w:eastAsia="zh-CN"/>
        </w:rPr>
        <w:t xml:space="preserve"> information from the UE could include the </w:t>
      </w:r>
      <w:r>
        <w:rPr>
          <w:rFonts w:ascii="Times New Roman" w:eastAsiaTheme="minorEastAsia" w:hAnsi="Times New Roman"/>
          <w:lang w:eastAsia="zh-CN"/>
        </w:rPr>
        <w:t>following</w:t>
      </w:r>
      <w:r>
        <w:rPr>
          <w:rFonts w:ascii="Times New Roman" w:eastAsiaTheme="minorEastAsia" w:hAnsi="Times New Roman" w:hint="eastAsia"/>
          <w:lang w:eastAsia="zh-CN"/>
        </w:rPr>
        <w:t>, but which should be decided by RAN2:</w:t>
      </w:r>
    </w:p>
    <w:p w:rsidR="00702E61" w:rsidRPr="006F5446" w:rsidRDefault="00702E61" w:rsidP="00702E61">
      <w:pPr>
        <w:pStyle w:val="ad"/>
        <w:numPr>
          <w:ilvl w:val="0"/>
          <w:numId w:val="33"/>
        </w:numPr>
        <w:spacing w:after="240"/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6F544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root cause of the fast MCG recovery, e.g., T316 expires, SCG failure, SCG deactivation. </w:t>
      </w:r>
    </w:p>
    <w:p w:rsidR="00702E61" w:rsidRPr="006F5446" w:rsidRDefault="00702E61" w:rsidP="00702E61">
      <w:pPr>
        <w:pStyle w:val="ad"/>
        <w:numPr>
          <w:ilvl w:val="0"/>
          <w:numId w:val="33"/>
        </w:numPr>
        <w:spacing w:after="240"/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6F5446">
        <w:rPr>
          <w:rFonts w:ascii="Times New Roman" w:eastAsiaTheme="minorEastAsia" w:hAnsi="Times New Roman"/>
          <w:sz w:val="20"/>
          <w:szCs w:val="20"/>
          <w:lang w:eastAsia="zh-CN"/>
        </w:rPr>
        <w:t>Time between MCG failure and SCG failure</w:t>
      </w:r>
      <w:r w:rsidRPr="006F544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</w:p>
    <w:p w:rsidR="00702E61" w:rsidRPr="0064463B" w:rsidRDefault="00702E61" w:rsidP="00702E61">
      <w:pPr>
        <w:pStyle w:val="ad"/>
        <w:numPr>
          <w:ilvl w:val="0"/>
          <w:numId w:val="33"/>
        </w:numPr>
        <w:spacing w:after="240"/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64463B">
        <w:rPr>
          <w:rFonts w:ascii="Times New Roman" w:eastAsiaTheme="minorEastAsia" w:hAnsi="Times New Roman"/>
          <w:sz w:val="20"/>
          <w:szCs w:val="20"/>
          <w:lang w:eastAsia="zh-CN"/>
        </w:rPr>
        <w:t xml:space="preserve">Time between transmitting </w:t>
      </w:r>
      <w:proofErr w:type="spellStart"/>
      <w:r w:rsidRPr="0064463B">
        <w:rPr>
          <w:rFonts w:ascii="Times New Roman" w:eastAsiaTheme="minorEastAsia" w:hAnsi="Times New Roman"/>
          <w:sz w:val="20"/>
          <w:szCs w:val="20"/>
          <w:lang w:eastAsia="zh-CN"/>
        </w:rPr>
        <w:t>MCGFailureInformation</w:t>
      </w:r>
      <w:proofErr w:type="spellEnd"/>
      <w:r w:rsidRPr="0064463B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receiving RRC reconfiguration message</w:t>
      </w:r>
    </w:p>
    <w:p w:rsidR="00702E61" w:rsidRPr="006F5446" w:rsidRDefault="00702E61" w:rsidP="00702E61">
      <w:pPr>
        <w:pStyle w:val="ad"/>
        <w:numPr>
          <w:ilvl w:val="0"/>
          <w:numId w:val="33"/>
        </w:numPr>
        <w:spacing w:after="240"/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6F5446">
        <w:rPr>
          <w:rFonts w:ascii="Times New Roman" w:eastAsiaTheme="minorEastAsia" w:hAnsi="Times New Roman"/>
          <w:sz w:val="20"/>
          <w:szCs w:val="20"/>
          <w:lang w:eastAsia="zh-CN"/>
        </w:rPr>
        <w:t>……</w:t>
      </w:r>
    </w:p>
    <w:p w:rsidR="00702E61" w:rsidRPr="004E4DED" w:rsidRDefault="00702E61" w:rsidP="00702E61">
      <w:pPr>
        <w:spacing w:after="240"/>
        <w:jc w:val="both"/>
        <w:rPr>
          <w:rFonts w:ascii="Times New Roman" w:eastAsiaTheme="minorEastAsia" w:hAnsi="Times New Roman"/>
          <w:b/>
          <w:lang w:eastAsia="zh-CN"/>
        </w:rPr>
      </w:pPr>
      <w:r w:rsidRPr="00E4663F">
        <w:rPr>
          <w:rFonts w:ascii="Times New Roman" w:eastAsiaTheme="minorEastAsia" w:hAnsi="Times New Roman" w:hint="eastAsia"/>
          <w:b/>
          <w:lang w:eastAsia="zh-CN"/>
        </w:rPr>
        <w:t xml:space="preserve">Proposal 2: Some </w:t>
      </w:r>
      <w:r w:rsidRPr="00E4663F">
        <w:rPr>
          <w:rFonts w:ascii="Times New Roman" w:eastAsiaTheme="minorEastAsia" w:hAnsi="Times New Roman"/>
          <w:b/>
          <w:lang w:eastAsia="zh-CN"/>
        </w:rPr>
        <w:t>assistance</w:t>
      </w:r>
      <w:r w:rsidRPr="00E4663F">
        <w:rPr>
          <w:rFonts w:ascii="Times New Roman" w:eastAsiaTheme="minorEastAsia" w:hAnsi="Times New Roman" w:hint="eastAsia"/>
          <w:b/>
          <w:lang w:eastAsia="zh-CN"/>
        </w:rPr>
        <w:t xml:space="preserve"> information reported by the UE, e.g., the root cause of the fast MCG recovery, is needed at the network side to enable efficient optimisation</w:t>
      </w:r>
      <w:r>
        <w:rPr>
          <w:rFonts w:ascii="Times New Roman" w:eastAsiaTheme="minorEastAsia" w:hAnsi="Times New Roman" w:hint="eastAsia"/>
          <w:b/>
          <w:lang w:eastAsia="zh-CN"/>
        </w:rPr>
        <w:t>.</w:t>
      </w:r>
    </w:p>
    <w:p w:rsidR="00702E61" w:rsidRPr="00B93652" w:rsidRDefault="00702E61" w:rsidP="00702E61">
      <w:pPr>
        <w:spacing w:after="24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The receiving node may need to transfer the related </w:t>
      </w:r>
      <w:r>
        <w:rPr>
          <w:rFonts w:ascii="Times New Roman" w:eastAsiaTheme="minorEastAsia" w:hAnsi="Times New Roman"/>
          <w:lang w:eastAsia="zh-CN"/>
        </w:rPr>
        <w:t>information</w:t>
      </w:r>
      <w:r>
        <w:rPr>
          <w:rFonts w:ascii="Times New Roman" w:eastAsiaTheme="minorEastAsia" w:hAnsi="Times New Roman" w:hint="eastAsia"/>
          <w:lang w:eastAsia="zh-CN"/>
        </w:rPr>
        <w:t xml:space="preserve"> to MN, whether there is RAN3 impacts can be discussed later.</w:t>
      </w:r>
    </w:p>
    <w:p w:rsidR="00702E61" w:rsidRDefault="00702E61" w:rsidP="00702E61">
      <w:pPr>
        <w:spacing w:after="240"/>
        <w:jc w:val="both"/>
        <w:rPr>
          <w:rFonts w:ascii="Times New Roman" w:eastAsiaTheme="minorEastAsia" w:hAnsi="Times New Roman"/>
          <w:b/>
          <w:lang w:eastAsia="zh-CN"/>
        </w:rPr>
      </w:pPr>
      <w:r w:rsidRPr="004E4DED">
        <w:rPr>
          <w:rFonts w:ascii="Times New Roman" w:eastAsiaTheme="minorEastAsia" w:hAnsi="Times New Roman" w:hint="eastAsia"/>
          <w:b/>
          <w:lang w:eastAsia="zh-CN"/>
        </w:rPr>
        <w:t xml:space="preserve">Proposal 3: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Let </w:t>
      </w:r>
      <w:r w:rsidRPr="004E4DED">
        <w:rPr>
          <w:rFonts w:ascii="Times New Roman" w:eastAsiaTheme="minorEastAsia" w:hAnsi="Times New Roman" w:hint="eastAsia"/>
          <w:b/>
          <w:lang w:eastAsia="zh-CN"/>
        </w:rPr>
        <w:t>RAN2 decide the information rep</w:t>
      </w:r>
      <w:r>
        <w:rPr>
          <w:rFonts w:ascii="Times New Roman" w:eastAsiaTheme="minorEastAsia" w:hAnsi="Times New Roman" w:hint="eastAsia"/>
          <w:b/>
          <w:lang w:eastAsia="zh-CN"/>
        </w:rPr>
        <w:t>o</w:t>
      </w:r>
      <w:r w:rsidRPr="004E4DED">
        <w:rPr>
          <w:rFonts w:ascii="Times New Roman" w:eastAsiaTheme="minorEastAsia" w:hAnsi="Times New Roman" w:hint="eastAsia"/>
          <w:b/>
          <w:lang w:eastAsia="zh-CN"/>
        </w:rPr>
        <w:t xml:space="preserve">rted by UE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first, </w:t>
      </w:r>
      <w:r w:rsidRPr="004E4DED">
        <w:rPr>
          <w:rFonts w:ascii="Times New Roman" w:eastAsiaTheme="minorEastAsia" w:hAnsi="Times New Roman" w:hint="eastAsia"/>
          <w:b/>
          <w:lang w:eastAsia="zh-CN"/>
        </w:rPr>
        <w:t xml:space="preserve">then RAN3 can further discuss if there is </w:t>
      </w:r>
      <w:r w:rsidRPr="004E4DED">
        <w:rPr>
          <w:rFonts w:ascii="Times New Roman" w:eastAsiaTheme="minorEastAsia" w:hAnsi="Times New Roman"/>
          <w:b/>
          <w:lang w:eastAsia="zh-CN"/>
        </w:rPr>
        <w:t>additional</w:t>
      </w:r>
      <w:r w:rsidRPr="004E4DED">
        <w:rPr>
          <w:rFonts w:ascii="Times New Roman" w:eastAsiaTheme="minorEastAsia" w:hAnsi="Times New Roman" w:hint="eastAsia"/>
          <w:b/>
          <w:lang w:eastAsia="zh-CN"/>
        </w:rPr>
        <w:t xml:space="preserve"> work on the network interface.</w:t>
      </w:r>
    </w:p>
    <w:p w:rsidR="008F4EDF" w:rsidRPr="00702E61" w:rsidRDefault="008F4EDF" w:rsidP="008F4EDF">
      <w:pPr>
        <w:rPr>
          <w:rFonts w:eastAsiaTheme="minorEastAsia"/>
          <w:lang w:eastAsia="zh-CN"/>
        </w:rPr>
      </w:pPr>
    </w:p>
    <w:p w:rsidR="00D336E7" w:rsidRPr="00EC74E2" w:rsidRDefault="00D336E7" w:rsidP="00EC74E2">
      <w:pPr>
        <w:pStyle w:val="2"/>
        <w:spacing w:before="240" w:after="240"/>
        <w:rPr>
          <w:rFonts w:eastAsiaTheme="minorEastAsia"/>
          <w:lang w:eastAsia="zh-CN"/>
        </w:rPr>
      </w:pPr>
      <w:bookmarkStart w:id="2" w:name="OLE_LINK1"/>
      <w:bookmarkStart w:id="3" w:name="OLE_LINK2"/>
      <w:r w:rsidRPr="00601381">
        <w:rPr>
          <w:rFonts w:hint="eastAsia"/>
          <w:lang w:eastAsia="zh-CN"/>
        </w:rPr>
        <w:t xml:space="preserve">2.2 </w:t>
      </w:r>
      <w:r w:rsidRPr="00601381">
        <w:rPr>
          <w:rFonts w:eastAsia="SimSun" w:hint="eastAsia"/>
          <w:lang w:eastAsia="zh-CN"/>
        </w:rPr>
        <w:tab/>
      </w:r>
      <w:r w:rsidR="00B314F8">
        <w:rPr>
          <w:rFonts w:eastAsiaTheme="minorEastAsia" w:hint="eastAsia"/>
          <w:lang w:eastAsia="zh-CN"/>
        </w:rPr>
        <w:t>MRO for inter-system voice fallback</w:t>
      </w:r>
    </w:p>
    <w:bookmarkEnd w:id="2"/>
    <w:bookmarkEnd w:id="3"/>
    <w:p w:rsidR="00E66CC0" w:rsidRDefault="00E66CC0" w:rsidP="00D336E7">
      <w:pPr>
        <w:spacing w:after="24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At last meeting, the following two cases are agreed to consider for inter-system voice fallback optimisation.</w:t>
      </w:r>
    </w:p>
    <w:p w:rsidR="00E66CC0" w:rsidRPr="007373C2" w:rsidRDefault="00E66CC0" w:rsidP="00E66CC0">
      <w:pPr>
        <w:pStyle w:val="21"/>
        <w:widowControl w:val="0"/>
        <w:spacing w:before="120" w:beforeAutospacing="0" w:after="100" w:afterAutospacing="1" w:line="280" w:lineRule="atLeast"/>
        <w:ind w:leftChars="200" w:left="400"/>
        <w:jc w:val="both"/>
        <w:rPr>
          <w:rFonts w:ascii="Calibri" w:eastAsia="MS Mincho" w:hAnsi="Calibri" w:cs="Calibri"/>
          <w:i/>
          <w:iCs/>
          <w:kern w:val="2"/>
          <w:sz w:val="18"/>
          <w:szCs w:val="18"/>
        </w:rPr>
      </w:pPr>
      <w:r w:rsidRPr="007373C2">
        <w:rPr>
          <w:rFonts w:ascii="Calibri" w:eastAsia="MS Mincho" w:hAnsi="Calibri" w:cs="Calibri" w:hint="eastAsia"/>
          <w:i/>
          <w:iCs/>
          <w:kern w:val="2"/>
          <w:sz w:val="18"/>
          <w:szCs w:val="18"/>
        </w:rPr>
        <w:t>Consider Case 1-2 for MRO enhancements for inter-system inter-RAT handover for voice fallback:</w:t>
      </w:r>
    </w:p>
    <w:p w:rsidR="00E66CC0" w:rsidRPr="007373C2" w:rsidRDefault="00E66CC0" w:rsidP="00E66CC0">
      <w:pPr>
        <w:pStyle w:val="21"/>
        <w:widowControl w:val="0"/>
        <w:spacing w:before="120" w:beforeAutospacing="0" w:after="100" w:afterAutospacing="1" w:line="280" w:lineRule="atLeast"/>
        <w:ind w:leftChars="200" w:left="400"/>
        <w:jc w:val="both"/>
        <w:rPr>
          <w:rFonts w:ascii="Calibri" w:eastAsia="MS Mincho" w:hAnsi="Calibri" w:cs="Calibri"/>
          <w:i/>
          <w:iCs/>
          <w:kern w:val="2"/>
          <w:sz w:val="18"/>
          <w:szCs w:val="18"/>
        </w:rPr>
      </w:pPr>
      <w:r w:rsidRPr="007373C2">
        <w:rPr>
          <w:rFonts w:ascii="Calibri" w:eastAsia="MS Mincho" w:hAnsi="Calibri" w:cs="Calibri" w:hint="eastAsia"/>
          <w:i/>
          <w:iCs/>
          <w:kern w:val="2"/>
          <w:sz w:val="18"/>
          <w:szCs w:val="18"/>
        </w:rPr>
        <w:t>-</w:t>
      </w:r>
      <w:r w:rsidRPr="007373C2">
        <w:rPr>
          <w:rFonts w:ascii="Calibri" w:eastAsia="MS Mincho" w:hAnsi="Calibri" w:cs="Calibri" w:hint="eastAsia"/>
          <w:i/>
          <w:iCs/>
          <w:kern w:val="2"/>
          <w:sz w:val="18"/>
          <w:szCs w:val="18"/>
        </w:rPr>
        <w:tab/>
        <w:t>Case 1: after failure (HOF/RLF) of inter-system inter-RAT handover from NR to E-UTRAN for voice fallback, a suitable E-UTRA cell is selected, and the UE tries RRC connection setup procedure for the voice service in the E-UTRA cell.</w:t>
      </w:r>
    </w:p>
    <w:p w:rsidR="00E66CC0" w:rsidRPr="007373C2" w:rsidRDefault="00E66CC0" w:rsidP="00E66CC0">
      <w:pPr>
        <w:pStyle w:val="21"/>
        <w:widowControl w:val="0"/>
        <w:spacing w:before="120" w:beforeAutospacing="0" w:after="100" w:afterAutospacing="1" w:line="280" w:lineRule="atLeast"/>
        <w:ind w:leftChars="200" w:left="400"/>
        <w:jc w:val="both"/>
        <w:rPr>
          <w:rFonts w:ascii="Calibri" w:eastAsiaTheme="minorEastAsia" w:hAnsi="Calibri" w:cs="Calibri"/>
          <w:i/>
          <w:iCs/>
          <w:kern w:val="2"/>
          <w:sz w:val="18"/>
          <w:szCs w:val="18"/>
        </w:rPr>
      </w:pPr>
      <w:r w:rsidRPr="007373C2">
        <w:rPr>
          <w:rFonts w:ascii="Calibri" w:eastAsia="MS Mincho" w:hAnsi="Calibri" w:cs="Calibri" w:hint="eastAsia"/>
          <w:i/>
          <w:iCs/>
          <w:kern w:val="2"/>
          <w:sz w:val="18"/>
          <w:szCs w:val="18"/>
        </w:rPr>
        <w:t>-</w:t>
      </w:r>
      <w:r w:rsidRPr="007373C2">
        <w:rPr>
          <w:rFonts w:ascii="Calibri" w:eastAsia="MS Mincho" w:hAnsi="Calibri" w:cs="Calibri" w:hint="eastAsia"/>
          <w:i/>
          <w:iCs/>
          <w:kern w:val="2"/>
          <w:sz w:val="18"/>
          <w:szCs w:val="18"/>
        </w:rPr>
        <w:tab/>
        <w:t xml:space="preserve">Case 2: after failure (HOF) of inter-system inter-RAT handover from NR to E-UTRAN for voice fallback, none suitable E-UTRAN cell can be selected, the UE reverts back to the configuration of the source </w:t>
      </w:r>
      <w:proofErr w:type="spellStart"/>
      <w:r w:rsidRPr="007373C2">
        <w:rPr>
          <w:rFonts w:ascii="Calibri" w:eastAsia="MS Mincho" w:hAnsi="Calibri" w:cs="Calibri" w:hint="eastAsia"/>
          <w:i/>
          <w:iCs/>
          <w:kern w:val="2"/>
          <w:sz w:val="18"/>
          <w:szCs w:val="18"/>
        </w:rPr>
        <w:t>PCell</w:t>
      </w:r>
      <w:proofErr w:type="spellEnd"/>
      <w:r w:rsidRPr="007373C2">
        <w:rPr>
          <w:rFonts w:ascii="Calibri" w:eastAsia="MS Mincho" w:hAnsi="Calibri" w:cs="Calibri" w:hint="eastAsia"/>
          <w:i/>
          <w:iCs/>
          <w:kern w:val="2"/>
          <w:sz w:val="18"/>
          <w:szCs w:val="18"/>
        </w:rPr>
        <w:t xml:space="preserve"> and initiates RRC re-establishment procedure in NR.</w:t>
      </w:r>
    </w:p>
    <w:p w:rsidR="00681C34" w:rsidRPr="00681C34" w:rsidRDefault="00681C34" w:rsidP="00681C34">
      <w:pPr>
        <w:spacing w:after="24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In the previous releases, it has been specified SON solutions for MRO based on </w:t>
      </w:r>
      <w:proofErr w:type="gramStart"/>
      <w:r>
        <w:rPr>
          <w:rFonts w:ascii="Times New Roman" w:eastAsiaTheme="minorEastAsia" w:hAnsi="Times New Roman"/>
          <w:lang w:eastAsia="zh-CN"/>
        </w:rPr>
        <w:t>coverage</w:t>
      </w:r>
      <w:r>
        <w:rPr>
          <w:rFonts w:ascii="Times New Roman" w:eastAsiaTheme="minorEastAsia" w:hAnsi="Times New Roman" w:hint="eastAsia"/>
          <w:lang w:eastAsia="zh-CN"/>
        </w:rPr>
        <w:t>,</w:t>
      </w:r>
      <w:proofErr w:type="gramEnd"/>
      <w:r>
        <w:rPr>
          <w:rFonts w:ascii="Times New Roman" w:eastAsiaTheme="minorEastAsia" w:hAnsi="Times New Roman" w:hint="eastAsia"/>
          <w:lang w:eastAsia="zh-CN"/>
        </w:rPr>
        <w:t xml:space="preserve"> t</w:t>
      </w:r>
      <w:r>
        <w:rPr>
          <w:rFonts w:ascii="Times New Roman" w:eastAsiaTheme="minorEastAsia" w:hAnsi="Times New Roman"/>
          <w:lang w:eastAsia="zh-CN"/>
        </w:rPr>
        <w:t>he</w:t>
      </w:r>
      <w:r w:rsidRPr="00681C34">
        <w:rPr>
          <w:rFonts w:ascii="Times New Roman" w:eastAsiaTheme="minorEastAsia" w:hAnsi="Times New Roman"/>
          <w:lang w:eastAsia="zh-CN"/>
        </w:rPr>
        <w:t xml:space="preserve"> problems are defined as follows:</w:t>
      </w:r>
    </w:p>
    <w:p w:rsidR="00681C34" w:rsidRPr="005C624F" w:rsidRDefault="00681C34" w:rsidP="00681C34">
      <w:pPr>
        <w:pStyle w:val="B1"/>
        <w:rPr>
          <w:lang w:eastAsia="zh-CN"/>
        </w:rPr>
      </w:pPr>
      <w:r w:rsidRPr="005C624F">
        <w:rPr>
          <w:lang w:eastAsia="zh-CN"/>
        </w:rPr>
        <w:t>-</w:t>
      </w:r>
      <w:r w:rsidRPr="005C624F">
        <w:rPr>
          <w:lang w:eastAsia="zh-CN"/>
        </w:rPr>
        <w:tab/>
        <w:t>Inter-system/ Too Late Handover: an RLF occurs after the UE has stayed in a cell belonging to an NG-RAN node for a long period of time; the UE attempts to re-connect to a cell belonging to an E-UTRAN node.</w:t>
      </w:r>
    </w:p>
    <w:p w:rsidR="00681C34" w:rsidRPr="005C624F" w:rsidRDefault="00681C34" w:rsidP="00681C34">
      <w:pPr>
        <w:pStyle w:val="B1"/>
        <w:rPr>
          <w:lang w:eastAsia="zh-CN"/>
        </w:rPr>
      </w:pPr>
      <w:r w:rsidRPr="005C624F">
        <w:rPr>
          <w:lang w:eastAsia="zh-CN"/>
        </w:rPr>
        <w:t>-</w:t>
      </w:r>
      <w:r w:rsidRPr="005C624F">
        <w:rPr>
          <w:lang w:eastAsia="zh-CN"/>
        </w:rPr>
        <w:tab/>
        <w:t>Inter-system/ Too Early Handover: an RLF occurs shortly after a successful handover from a cell belonging to an E-UTRAN node to a target cell belonging to an NG-RAN node; the UE attempts to re-connect to the source cell or to another cell belonging to an E-UTRAN node.</w:t>
      </w:r>
    </w:p>
    <w:p w:rsidR="00931513" w:rsidRDefault="00931513" w:rsidP="00BB1439">
      <w:pPr>
        <w:spacing w:beforeLines="50" w:afterLines="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It is observed that neither of above two connection failures is involved for voice fallback scenario, since:</w:t>
      </w:r>
    </w:p>
    <w:p w:rsidR="00931513" w:rsidRPr="009A61C1" w:rsidRDefault="00931513" w:rsidP="00931513">
      <w:pPr>
        <w:pStyle w:val="B1"/>
        <w:numPr>
          <w:ilvl w:val="0"/>
          <w:numId w:val="31"/>
        </w:numPr>
        <w:overflowPunct/>
        <w:autoSpaceDE/>
        <w:autoSpaceDN/>
        <w:adjustRightInd/>
        <w:spacing w:before="50" w:after="50"/>
        <w:textAlignment w:val="auto"/>
      </w:pPr>
      <w:r w:rsidRPr="009A61C1">
        <w:t>UE will not encounter RLF in NG-RAN for voice fallback, so too late handover will not happen in NG-RAN</w:t>
      </w:r>
      <w:r>
        <w:t>.</w:t>
      </w:r>
      <w:r w:rsidRPr="009A61C1">
        <w:t xml:space="preserve"> </w:t>
      </w:r>
    </w:p>
    <w:p w:rsidR="00931513" w:rsidRDefault="00931513" w:rsidP="00931513">
      <w:pPr>
        <w:pStyle w:val="B1"/>
        <w:numPr>
          <w:ilvl w:val="0"/>
          <w:numId w:val="31"/>
        </w:numPr>
        <w:overflowPunct/>
        <w:autoSpaceDE/>
        <w:autoSpaceDN/>
        <w:adjustRightInd/>
        <w:spacing w:before="50" w:after="50"/>
        <w:textAlignment w:val="auto"/>
      </w:pPr>
      <w:r>
        <w:lastRenderedPageBreak/>
        <w:t xml:space="preserve">Current </w:t>
      </w:r>
      <w:r w:rsidRPr="004645BC">
        <w:t>Inter-system/ Too Early Handover</w:t>
      </w:r>
      <w:r w:rsidR="00450BF7">
        <w:t xml:space="preserve"> only cover</w:t>
      </w:r>
      <w:r>
        <w:t xml:space="preserve"> the handover from E-UTRAN to NG-RAN, and the handover from NG-RAN to E-UTRAN is not supported.</w:t>
      </w:r>
    </w:p>
    <w:p w:rsidR="00931513" w:rsidRPr="00931513" w:rsidRDefault="00931513" w:rsidP="00BB1439">
      <w:pPr>
        <w:spacing w:beforeLines="50" w:afterLines="50"/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0040A3">
        <w:rPr>
          <w:rFonts w:ascii="Times New Roman" w:hAnsi="Times New Roman" w:hint="eastAsia"/>
          <w:b/>
          <w:bCs/>
        </w:rPr>
        <w:t>O</w:t>
      </w:r>
      <w:r w:rsidRPr="000040A3">
        <w:rPr>
          <w:rFonts w:ascii="Times New Roman" w:hAnsi="Times New Roman"/>
          <w:b/>
          <w:bCs/>
        </w:rPr>
        <w:t xml:space="preserve">bservation 1: </w:t>
      </w:r>
      <w:r w:rsidR="000174F5">
        <w:rPr>
          <w:rFonts w:ascii="Times New Roman" w:eastAsiaTheme="minorEastAsia" w:hAnsi="Times New Roman" w:hint="eastAsia"/>
          <w:b/>
          <w:bCs/>
          <w:lang w:eastAsia="zh-CN"/>
        </w:rPr>
        <w:t>Failure of v</w:t>
      </w:r>
      <w:r w:rsidRPr="000040A3">
        <w:rPr>
          <w:rFonts w:ascii="Times New Roman" w:hAnsi="Times New Roman"/>
          <w:b/>
          <w:bCs/>
        </w:rPr>
        <w:t xml:space="preserve">oice fallback </w:t>
      </w:r>
      <w:r>
        <w:rPr>
          <w:rFonts w:ascii="Times New Roman" w:hAnsi="Times New Roman"/>
          <w:b/>
          <w:bCs/>
        </w:rPr>
        <w:t xml:space="preserve">is not involved in existing </w:t>
      </w:r>
      <w:r w:rsidRPr="000040A3">
        <w:rPr>
          <w:rFonts w:ascii="Times New Roman" w:hAnsi="Times New Roman"/>
          <w:b/>
          <w:bCs/>
        </w:rPr>
        <w:t>two connections failure</w:t>
      </w:r>
      <w:r>
        <w:rPr>
          <w:rFonts w:ascii="Times New Roman" w:hAnsi="Times New Roman"/>
          <w:b/>
          <w:bCs/>
        </w:rPr>
        <w:t xml:space="preserve"> </w:t>
      </w:r>
      <w:r w:rsidRPr="000040A3">
        <w:rPr>
          <w:rFonts w:ascii="Times New Roman" w:hAnsi="Times New Roman"/>
          <w:b/>
          <w:bCs/>
        </w:rPr>
        <w:t>scenarios (Inter-system/ Too Late Handover, Inter-system/ Too Early Handover).</w:t>
      </w:r>
    </w:p>
    <w:p w:rsidR="00931513" w:rsidRDefault="00931513" w:rsidP="00BB1439">
      <w:pPr>
        <w:spacing w:beforeLines="50" w:afterLines="50"/>
        <w:jc w:val="both"/>
        <w:rPr>
          <w:rFonts w:ascii="Times New Roman" w:eastAsiaTheme="minorEastAsia" w:hAnsi="Times New Roman"/>
          <w:lang w:eastAsia="zh-CN"/>
        </w:rPr>
      </w:pPr>
      <w:r w:rsidRPr="009A61C1">
        <w:rPr>
          <w:rFonts w:ascii="Times New Roman" w:hAnsi="Times New Roman"/>
        </w:rPr>
        <w:t xml:space="preserve">Therefore, to support the RLF enhancement for voice fallback, </w:t>
      </w:r>
      <w:r>
        <w:rPr>
          <w:rFonts w:ascii="Times New Roman" w:eastAsiaTheme="minorEastAsia" w:hAnsi="Times New Roman" w:hint="eastAsia"/>
          <w:lang w:eastAsia="zh-CN"/>
        </w:rPr>
        <w:t>it is deserve to discuss whether a new</w:t>
      </w:r>
      <w:r w:rsidRPr="009A61C1">
        <w:rPr>
          <w:rFonts w:ascii="Times New Roman" w:hAnsi="Times New Roman"/>
        </w:rPr>
        <w:t xml:space="preserve"> scenario that </w:t>
      </w:r>
      <w:r w:rsidRPr="004645BC">
        <w:rPr>
          <w:rFonts w:ascii="Times New Roman" w:hAnsi="Times New Roman"/>
        </w:rPr>
        <w:t>an RLF occurs shortly after a successful handover from a cell belonging to an NG-RAN node to a target cell belonging to</w:t>
      </w:r>
      <w:r w:rsidRPr="009A61C1">
        <w:rPr>
          <w:rFonts w:ascii="Times New Roman" w:hAnsi="Times New Roman"/>
        </w:rPr>
        <w:t xml:space="preserve"> </w:t>
      </w:r>
      <w:r w:rsidRPr="004645BC">
        <w:rPr>
          <w:rFonts w:ascii="Times New Roman" w:hAnsi="Times New Roman"/>
        </w:rPr>
        <w:t>an E-UTRAN node</w:t>
      </w:r>
      <w:r>
        <w:rPr>
          <w:rFonts w:ascii="Times New Roman" w:hAnsi="Times New Roma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due to voice fallback should be introduced. </w:t>
      </w:r>
    </w:p>
    <w:p w:rsidR="00931513" w:rsidRPr="00931513" w:rsidRDefault="00931513" w:rsidP="00BB1439">
      <w:pPr>
        <w:spacing w:beforeLines="50" w:afterLines="50"/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931513">
        <w:rPr>
          <w:rFonts w:ascii="Times New Roman" w:hAnsi="Times New Roman" w:hint="eastAsia"/>
          <w:b/>
          <w:bCs/>
        </w:rPr>
        <w:t xml:space="preserve">Proposal </w:t>
      </w:r>
      <w:r w:rsidR="00294D49">
        <w:rPr>
          <w:rFonts w:ascii="Times New Roman" w:eastAsiaTheme="minorEastAsia" w:hAnsi="Times New Roman" w:hint="eastAsia"/>
          <w:b/>
          <w:bCs/>
          <w:lang w:eastAsia="zh-CN"/>
        </w:rPr>
        <w:t>4</w:t>
      </w:r>
      <w:r w:rsidRPr="00931513">
        <w:rPr>
          <w:rFonts w:ascii="Times New Roman" w:hAnsi="Times New Roman" w:hint="eastAsia"/>
          <w:b/>
          <w:bCs/>
        </w:rPr>
        <w:t xml:space="preserve">: 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RAN3 to discuss </w:t>
      </w:r>
      <w:r>
        <w:rPr>
          <w:rFonts w:ascii="Times New Roman" w:eastAsiaTheme="minorEastAsia" w:hAnsi="Times New Roman"/>
          <w:b/>
          <w:bCs/>
          <w:lang w:eastAsia="zh-CN"/>
        </w:rPr>
        <w:t>whether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to introduce </w:t>
      </w:r>
      <w:r w:rsidRPr="00931513">
        <w:rPr>
          <w:rFonts w:ascii="Times New Roman" w:eastAsiaTheme="minorEastAsia" w:hAnsi="Times New Roman" w:hint="eastAsia"/>
          <w:b/>
          <w:bCs/>
          <w:lang w:eastAsia="zh-CN"/>
        </w:rPr>
        <w:t>a new</w:t>
      </w:r>
      <w:r w:rsidRPr="00931513">
        <w:rPr>
          <w:rFonts w:ascii="Times New Roman" w:eastAsiaTheme="minorEastAsia" w:hAnsi="Times New Roman"/>
          <w:b/>
          <w:bCs/>
          <w:lang w:eastAsia="zh-CN"/>
        </w:rPr>
        <w:t xml:space="preserve"> scenario that an RLF occurs shortly after a successful handover from a cell belonging to an NG-RAN node to a target cell belonging to an E-UTRAN node </w:t>
      </w:r>
      <w:r w:rsidRPr="00931513">
        <w:rPr>
          <w:rFonts w:ascii="Times New Roman" w:eastAsiaTheme="minorEastAsia" w:hAnsi="Times New Roman" w:hint="eastAsia"/>
          <w:b/>
          <w:bCs/>
          <w:lang w:eastAsia="zh-CN"/>
        </w:rPr>
        <w:t>due to voice fallback.</w:t>
      </w:r>
    </w:p>
    <w:p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5E28B5">
        <w:rPr>
          <w:rFonts w:eastAsia="宋体" w:cs="Arial" w:hint="eastAsia"/>
          <w:sz w:val="32"/>
          <w:szCs w:val="32"/>
          <w:lang w:eastAsia="zh-CN"/>
        </w:rPr>
        <w:t>Conclusion</w:t>
      </w:r>
    </w:p>
    <w:p w:rsidR="005E28B5" w:rsidRDefault="005E28B5" w:rsidP="00BB1439">
      <w:pPr>
        <w:widowControl w:val="0"/>
        <w:spacing w:beforeLines="5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</w:t>
      </w:r>
      <w:r>
        <w:rPr>
          <w:rFonts w:ascii="Times New Roman" w:eastAsia="宋体" w:hAnsi="Times New Roman" w:hint="eastAsia"/>
          <w:lang w:eastAsia="zh-CN"/>
        </w:rPr>
        <w:t>n analysis on the scenarios and further identify the potential specification impact to enable SON optimization for voice fallback. The following observations and proposals are made,</w:t>
      </w:r>
    </w:p>
    <w:p w:rsidR="00294D49" w:rsidRPr="00294D49" w:rsidRDefault="00294D49" w:rsidP="00BB1439">
      <w:pPr>
        <w:spacing w:beforeLines="50" w:afterLines="50"/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0040A3">
        <w:rPr>
          <w:rFonts w:ascii="Times New Roman" w:hAnsi="Times New Roman" w:hint="eastAsia"/>
          <w:b/>
          <w:bCs/>
        </w:rPr>
        <w:t>O</w:t>
      </w:r>
      <w:r w:rsidRPr="000040A3">
        <w:rPr>
          <w:rFonts w:ascii="Times New Roman" w:hAnsi="Times New Roman"/>
          <w:b/>
          <w:bCs/>
        </w:rPr>
        <w:t xml:space="preserve">bservation 1: </w:t>
      </w:r>
      <w:r>
        <w:rPr>
          <w:rFonts w:ascii="Times New Roman" w:eastAsiaTheme="minorEastAsia" w:hAnsi="Times New Roman" w:hint="eastAsia"/>
          <w:b/>
          <w:bCs/>
          <w:lang w:eastAsia="zh-CN"/>
        </w:rPr>
        <w:t>Failure of v</w:t>
      </w:r>
      <w:r w:rsidRPr="000040A3">
        <w:rPr>
          <w:rFonts w:ascii="Times New Roman" w:hAnsi="Times New Roman"/>
          <w:b/>
          <w:bCs/>
        </w:rPr>
        <w:t xml:space="preserve">oice fallback </w:t>
      </w:r>
      <w:r>
        <w:rPr>
          <w:rFonts w:ascii="Times New Roman" w:hAnsi="Times New Roman"/>
          <w:b/>
          <w:bCs/>
        </w:rPr>
        <w:t xml:space="preserve">is not involved in existing </w:t>
      </w:r>
      <w:r w:rsidRPr="000040A3">
        <w:rPr>
          <w:rFonts w:ascii="Times New Roman" w:hAnsi="Times New Roman"/>
          <w:b/>
          <w:bCs/>
        </w:rPr>
        <w:t>two connections failure</w:t>
      </w:r>
      <w:r>
        <w:rPr>
          <w:rFonts w:ascii="Times New Roman" w:hAnsi="Times New Roman"/>
          <w:b/>
          <w:bCs/>
        </w:rPr>
        <w:t xml:space="preserve"> </w:t>
      </w:r>
      <w:r w:rsidRPr="000040A3">
        <w:rPr>
          <w:rFonts w:ascii="Times New Roman" w:hAnsi="Times New Roman"/>
          <w:b/>
          <w:bCs/>
        </w:rPr>
        <w:t>scenarios (Inter-system/ Too Late Handover</w:t>
      </w:r>
      <w:proofErr w:type="gramStart"/>
      <w:r w:rsidRPr="000040A3">
        <w:rPr>
          <w:rFonts w:ascii="Times New Roman" w:hAnsi="Times New Roman"/>
          <w:b/>
          <w:bCs/>
        </w:rPr>
        <w:t xml:space="preserve">, </w:t>
      </w:r>
      <w:r w:rsidR="0016279E">
        <w:rPr>
          <w:rFonts w:ascii="Times New Roman" w:eastAsiaTheme="minorEastAsia" w:hAnsi="Times New Roman" w:hint="eastAsia"/>
          <w:b/>
          <w:bCs/>
          <w:lang w:eastAsia="zh-CN"/>
        </w:rPr>
        <w:t xml:space="preserve"> </w:t>
      </w:r>
      <w:r w:rsidRPr="000040A3">
        <w:rPr>
          <w:rFonts w:ascii="Times New Roman" w:hAnsi="Times New Roman"/>
          <w:b/>
          <w:bCs/>
        </w:rPr>
        <w:t>Inter</w:t>
      </w:r>
      <w:proofErr w:type="gramEnd"/>
      <w:r w:rsidRPr="000040A3">
        <w:rPr>
          <w:rFonts w:ascii="Times New Roman" w:hAnsi="Times New Roman"/>
          <w:b/>
          <w:bCs/>
        </w:rPr>
        <w:t>-system/ Too Early Handover).</w:t>
      </w:r>
    </w:p>
    <w:p w:rsidR="00294D49" w:rsidRPr="00702E61" w:rsidRDefault="00294D49" w:rsidP="00294D49">
      <w:pPr>
        <w:spacing w:after="240"/>
        <w:jc w:val="both"/>
        <w:rPr>
          <w:rFonts w:ascii="Times New Roman" w:eastAsiaTheme="minorEastAsia" w:hAnsi="Times New Roman"/>
          <w:b/>
          <w:lang w:eastAsia="zh-CN"/>
        </w:rPr>
      </w:pPr>
      <w:r w:rsidRPr="001C1349">
        <w:rPr>
          <w:rFonts w:ascii="Times New Roman" w:eastAsiaTheme="minorEastAsia" w:hAnsi="Times New Roman" w:hint="eastAsia"/>
          <w:b/>
          <w:lang w:eastAsia="zh-CN"/>
        </w:rPr>
        <w:t xml:space="preserve">Proposal 1: Optimisation for near failure fast MCG recovery should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also </w:t>
      </w:r>
      <w:r w:rsidRPr="001C1349">
        <w:rPr>
          <w:rFonts w:ascii="Times New Roman" w:eastAsiaTheme="minorEastAsia" w:hAnsi="Times New Roman" w:hint="eastAsia"/>
          <w:b/>
          <w:lang w:eastAsia="zh-CN"/>
        </w:rPr>
        <w:t>be considered.</w:t>
      </w:r>
    </w:p>
    <w:p w:rsidR="00294D49" w:rsidRDefault="00294D49" w:rsidP="00294D49">
      <w:pPr>
        <w:spacing w:after="240"/>
        <w:jc w:val="both"/>
        <w:rPr>
          <w:rFonts w:ascii="Times New Roman" w:eastAsiaTheme="minorEastAsia" w:hAnsi="Times New Roman"/>
          <w:b/>
          <w:lang w:eastAsia="zh-CN"/>
        </w:rPr>
      </w:pPr>
      <w:r w:rsidRPr="00E4663F">
        <w:rPr>
          <w:rFonts w:ascii="Times New Roman" w:eastAsiaTheme="minorEastAsia" w:hAnsi="Times New Roman" w:hint="eastAsia"/>
          <w:b/>
          <w:lang w:eastAsia="zh-CN"/>
        </w:rPr>
        <w:t xml:space="preserve">Proposal 2: Some </w:t>
      </w:r>
      <w:r w:rsidRPr="00E4663F">
        <w:rPr>
          <w:rFonts w:ascii="Times New Roman" w:eastAsiaTheme="minorEastAsia" w:hAnsi="Times New Roman"/>
          <w:b/>
          <w:lang w:eastAsia="zh-CN"/>
        </w:rPr>
        <w:t>assistance</w:t>
      </w:r>
      <w:r w:rsidRPr="00E4663F">
        <w:rPr>
          <w:rFonts w:ascii="Times New Roman" w:eastAsiaTheme="minorEastAsia" w:hAnsi="Times New Roman" w:hint="eastAsia"/>
          <w:b/>
          <w:lang w:eastAsia="zh-CN"/>
        </w:rPr>
        <w:t xml:space="preserve"> information reported by the UE, e.g., the root cause of the fast MCG recovery, is needed at the network side to enable efficient optimisation</w:t>
      </w:r>
      <w:r>
        <w:rPr>
          <w:rFonts w:ascii="Times New Roman" w:eastAsiaTheme="minorEastAsia" w:hAnsi="Times New Roman" w:hint="eastAsia"/>
          <w:b/>
          <w:lang w:eastAsia="zh-CN"/>
        </w:rPr>
        <w:t>.</w:t>
      </w:r>
    </w:p>
    <w:p w:rsidR="00294D49" w:rsidRDefault="00294D49" w:rsidP="00294D49">
      <w:pPr>
        <w:spacing w:after="240"/>
        <w:jc w:val="both"/>
        <w:rPr>
          <w:rFonts w:ascii="Times New Roman" w:eastAsiaTheme="minorEastAsia" w:hAnsi="Times New Roman"/>
          <w:b/>
          <w:lang w:eastAsia="zh-CN"/>
        </w:rPr>
      </w:pPr>
      <w:r w:rsidRPr="004E4DED">
        <w:rPr>
          <w:rFonts w:ascii="Times New Roman" w:eastAsiaTheme="minorEastAsia" w:hAnsi="Times New Roman" w:hint="eastAsia"/>
          <w:b/>
          <w:lang w:eastAsia="zh-CN"/>
        </w:rPr>
        <w:t xml:space="preserve">Proposal 3: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Let </w:t>
      </w:r>
      <w:r w:rsidRPr="004E4DED">
        <w:rPr>
          <w:rFonts w:ascii="Times New Roman" w:eastAsiaTheme="minorEastAsia" w:hAnsi="Times New Roman" w:hint="eastAsia"/>
          <w:b/>
          <w:lang w:eastAsia="zh-CN"/>
        </w:rPr>
        <w:t>RAN2 decide the information rep</w:t>
      </w:r>
      <w:r>
        <w:rPr>
          <w:rFonts w:ascii="Times New Roman" w:eastAsiaTheme="minorEastAsia" w:hAnsi="Times New Roman" w:hint="eastAsia"/>
          <w:b/>
          <w:lang w:eastAsia="zh-CN"/>
        </w:rPr>
        <w:t>o</w:t>
      </w:r>
      <w:r w:rsidRPr="004E4DED">
        <w:rPr>
          <w:rFonts w:ascii="Times New Roman" w:eastAsiaTheme="minorEastAsia" w:hAnsi="Times New Roman" w:hint="eastAsia"/>
          <w:b/>
          <w:lang w:eastAsia="zh-CN"/>
        </w:rPr>
        <w:t xml:space="preserve">rted by UE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first, </w:t>
      </w:r>
      <w:r w:rsidRPr="004E4DED">
        <w:rPr>
          <w:rFonts w:ascii="Times New Roman" w:eastAsiaTheme="minorEastAsia" w:hAnsi="Times New Roman" w:hint="eastAsia"/>
          <w:b/>
          <w:lang w:eastAsia="zh-CN"/>
        </w:rPr>
        <w:t xml:space="preserve">then RAN3 can further discuss if there is </w:t>
      </w:r>
      <w:r w:rsidRPr="004E4DED">
        <w:rPr>
          <w:rFonts w:ascii="Times New Roman" w:eastAsiaTheme="minorEastAsia" w:hAnsi="Times New Roman"/>
          <w:b/>
          <w:lang w:eastAsia="zh-CN"/>
        </w:rPr>
        <w:t>additional</w:t>
      </w:r>
      <w:r w:rsidRPr="004E4DED">
        <w:rPr>
          <w:rFonts w:ascii="Times New Roman" w:eastAsiaTheme="minorEastAsia" w:hAnsi="Times New Roman" w:hint="eastAsia"/>
          <w:b/>
          <w:lang w:eastAsia="zh-CN"/>
        </w:rPr>
        <w:t xml:space="preserve"> work on the network interface.</w:t>
      </w:r>
    </w:p>
    <w:p w:rsidR="00294D49" w:rsidRPr="00931513" w:rsidRDefault="00294D49" w:rsidP="00BB1439">
      <w:pPr>
        <w:spacing w:beforeLines="50" w:afterLines="50"/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931513">
        <w:rPr>
          <w:rFonts w:ascii="Times New Roman" w:hAnsi="Times New Roman" w:hint="eastAsia"/>
          <w:b/>
          <w:bCs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lang w:eastAsia="zh-CN"/>
        </w:rPr>
        <w:t>4</w:t>
      </w:r>
      <w:r w:rsidRPr="00931513">
        <w:rPr>
          <w:rFonts w:ascii="Times New Roman" w:hAnsi="Times New Roman" w:hint="eastAsia"/>
          <w:b/>
          <w:bCs/>
        </w:rPr>
        <w:t xml:space="preserve">: 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RAN3 to discuss </w:t>
      </w:r>
      <w:r>
        <w:rPr>
          <w:rFonts w:ascii="Times New Roman" w:eastAsiaTheme="minorEastAsia" w:hAnsi="Times New Roman"/>
          <w:b/>
          <w:bCs/>
          <w:lang w:eastAsia="zh-CN"/>
        </w:rPr>
        <w:t>whether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to introduce </w:t>
      </w:r>
      <w:r w:rsidRPr="00931513">
        <w:rPr>
          <w:rFonts w:ascii="Times New Roman" w:eastAsiaTheme="minorEastAsia" w:hAnsi="Times New Roman" w:hint="eastAsia"/>
          <w:b/>
          <w:bCs/>
          <w:lang w:eastAsia="zh-CN"/>
        </w:rPr>
        <w:t>a new</w:t>
      </w:r>
      <w:r w:rsidRPr="00931513">
        <w:rPr>
          <w:rFonts w:ascii="Times New Roman" w:eastAsiaTheme="minorEastAsia" w:hAnsi="Times New Roman"/>
          <w:b/>
          <w:bCs/>
          <w:lang w:eastAsia="zh-CN"/>
        </w:rPr>
        <w:t xml:space="preserve"> scenario that an RLF occurs shortly after a successful handover from a cell belonging to an NG-RAN node to a target cell belonging to an E-UTRAN node </w:t>
      </w:r>
      <w:r w:rsidRPr="00931513">
        <w:rPr>
          <w:rFonts w:ascii="Times New Roman" w:eastAsiaTheme="minorEastAsia" w:hAnsi="Times New Roman" w:hint="eastAsia"/>
          <w:b/>
          <w:bCs/>
          <w:lang w:eastAsia="zh-CN"/>
        </w:rPr>
        <w:t>due to voice fallback.</w:t>
      </w:r>
    </w:p>
    <w:p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:rsidR="006B5368" w:rsidRPr="0048320D" w:rsidRDefault="0071222C" w:rsidP="00E65A0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 w:rsidR="001E5981" w:rsidRPr="001E5981">
        <w:rPr>
          <w:lang w:eastAsia="zh-CN"/>
        </w:rPr>
        <w:t>RP-</w:t>
      </w:r>
      <w:r w:rsidR="00605E40">
        <w:rPr>
          <w:rFonts w:hint="eastAsia"/>
          <w:lang w:eastAsia="zh-CN"/>
        </w:rPr>
        <w:t xml:space="preserve">221825, </w:t>
      </w:r>
      <w:r w:rsidR="00E65A0A">
        <w:rPr>
          <w:lang w:eastAsia="zh-CN"/>
        </w:rPr>
        <w:t>“</w:t>
      </w:r>
      <w:r w:rsidR="001E5981">
        <w:rPr>
          <w:rFonts w:hint="eastAsia"/>
          <w:lang w:eastAsia="zh-CN"/>
        </w:rPr>
        <w:t>New W</w:t>
      </w:r>
      <w:r w:rsidR="00CD5212">
        <w:rPr>
          <w:rFonts w:hint="eastAsia"/>
          <w:lang w:eastAsia="zh-CN"/>
        </w:rPr>
        <w:t>ID on</w:t>
      </w:r>
      <w:r w:rsidR="00CD5212" w:rsidRPr="00CF7EEA">
        <w:rPr>
          <w:rFonts w:hint="eastAsia"/>
          <w:lang w:eastAsia="zh-CN"/>
        </w:rPr>
        <w:t xml:space="preserve"> </w:t>
      </w:r>
      <w:r w:rsidR="00E10FE5" w:rsidRPr="00E10FE5">
        <w:rPr>
          <w:rFonts w:hint="eastAsia"/>
          <w:lang w:eastAsia="zh-CN"/>
        </w:rPr>
        <w:t xml:space="preserve">Further </w:t>
      </w:r>
      <w:r w:rsidR="00E10FE5" w:rsidRPr="00E10FE5">
        <w:rPr>
          <w:lang w:eastAsia="zh-CN"/>
        </w:rPr>
        <w:t>Enhancement of Data Collection for SON_MDT in NR standalone and MR-DC</w:t>
      </w:r>
      <w:r w:rsidR="00E65A0A">
        <w:rPr>
          <w:lang w:eastAsia="zh-CN"/>
        </w:rPr>
        <w:t>”</w:t>
      </w:r>
      <w:r w:rsidR="00E65A0A">
        <w:rPr>
          <w:rFonts w:hint="eastAsia"/>
          <w:lang w:eastAsia="zh-CN"/>
        </w:rPr>
        <w:t>, CMCC</w:t>
      </w:r>
    </w:p>
    <w:sectPr w:rsidR="006B5368" w:rsidRPr="0048320D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266" w:rsidRDefault="00822266">
      <w:r>
        <w:separator/>
      </w:r>
    </w:p>
  </w:endnote>
  <w:endnote w:type="continuationSeparator" w:id="0">
    <w:p w:rsidR="00822266" w:rsidRDefault="00822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A1" w:rsidRDefault="00FF73B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75A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75A1" w:rsidRDefault="004B75A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A1" w:rsidRDefault="00FF73B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75A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373C2">
      <w:rPr>
        <w:rStyle w:val="a6"/>
        <w:noProof/>
      </w:rPr>
      <w:t>2</w:t>
    </w:r>
    <w:r>
      <w:rPr>
        <w:rStyle w:val="a6"/>
      </w:rPr>
      <w:fldChar w:fldCharType="end"/>
    </w:r>
  </w:p>
  <w:p w:rsidR="004B75A1" w:rsidRDefault="004B75A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266" w:rsidRDefault="00822266">
      <w:r>
        <w:separator/>
      </w:r>
    </w:p>
  </w:footnote>
  <w:footnote w:type="continuationSeparator" w:id="0">
    <w:p w:rsidR="00822266" w:rsidRDefault="008222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870"/>
    <w:multiLevelType w:val="multilevel"/>
    <w:tmpl w:val="A0DEE46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559CF"/>
    <w:multiLevelType w:val="hybridMultilevel"/>
    <w:tmpl w:val="57827110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137E0F"/>
    <w:multiLevelType w:val="hybridMultilevel"/>
    <w:tmpl w:val="9432CAD2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31CC5"/>
    <w:multiLevelType w:val="multilevel"/>
    <w:tmpl w:val="D710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E971A2"/>
    <w:multiLevelType w:val="hybridMultilevel"/>
    <w:tmpl w:val="AFC223E6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953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7">
    <w:nsid w:val="2CCC5C5B"/>
    <w:multiLevelType w:val="hybridMultilevel"/>
    <w:tmpl w:val="8CC4E03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3242BA"/>
    <w:multiLevelType w:val="hybridMultilevel"/>
    <w:tmpl w:val="0928C2E8"/>
    <w:lvl w:ilvl="0" w:tplc="E6D639CE">
      <w:start w:val="1"/>
      <w:numFmt w:val="decimal"/>
      <w:lvlText w:val="%1."/>
      <w:lvlJc w:val="left"/>
      <w:pPr>
        <w:ind w:left="1140" w:hanging="420"/>
      </w:pPr>
      <w:rPr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343E5C0B"/>
    <w:multiLevelType w:val="multilevel"/>
    <w:tmpl w:val="B1CEC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165201"/>
    <w:multiLevelType w:val="multilevel"/>
    <w:tmpl w:val="60ECC4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1">
    <w:nsid w:val="376B31D1"/>
    <w:multiLevelType w:val="hybridMultilevel"/>
    <w:tmpl w:val="A4946B4A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6B31E9"/>
    <w:multiLevelType w:val="hybridMultilevel"/>
    <w:tmpl w:val="F7D08382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B8F7448"/>
    <w:multiLevelType w:val="hybridMultilevel"/>
    <w:tmpl w:val="7E90D72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4EE73F33"/>
    <w:multiLevelType w:val="hybridMultilevel"/>
    <w:tmpl w:val="A17E01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F4E1C85"/>
    <w:multiLevelType w:val="hybridMultilevel"/>
    <w:tmpl w:val="8A0EC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5BD69F9"/>
    <w:multiLevelType w:val="hybridMultilevel"/>
    <w:tmpl w:val="B74C5D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6C041E7"/>
    <w:multiLevelType w:val="hybridMultilevel"/>
    <w:tmpl w:val="100031AC"/>
    <w:lvl w:ilvl="0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589D4623"/>
    <w:multiLevelType w:val="hybridMultilevel"/>
    <w:tmpl w:val="FD80E454"/>
    <w:lvl w:ilvl="0" w:tplc="D0CA7080"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A70E1C"/>
    <w:multiLevelType w:val="multilevel"/>
    <w:tmpl w:val="FBA8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3"/>
  </w:num>
  <w:num w:numId="3">
    <w:abstractNumId w:val="20"/>
  </w:num>
  <w:num w:numId="4">
    <w:abstractNumId w:val="30"/>
  </w:num>
  <w:num w:numId="5">
    <w:abstractNumId w:val="4"/>
  </w:num>
  <w:num w:numId="6">
    <w:abstractNumId w:val="24"/>
  </w:num>
  <w:num w:numId="7">
    <w:abstractNumId w:val="16"/>
  </w:num>
  <w:num w:numId="8">
    <w:abstractNumId w:val="25"/>
  </w:num>
  <w:num w:numId="9">
    <w:abstractNumId w:val="6"/>
  </w:num>
  <w:num w:numId="10">
    <w:abstractNumId w:val="22"/>
  </w:num>
  <w:num w:numId="11">
    <w:abstractNumId w:val="21"/>
  </w:num>
  <w:num w:numId="12">
    <w:abstractNumId w:val="28"/>
  </w:num>
  <w:num w:numId="13">
    <w:abstractNumId w:val="1"/>
  </w:num>
  <w:num w:numId="14">
    <w:abstractNumId w:val="29"/>
  </w:num>
  <w:num w:numId="15">
    <w:abstractNumId w:val="12"/>
  </w:num>
  <w:num w:numId="16">
    <w:abstractNumId w:val="18"/>
  </w:num>
  <w:num w:numId="17">
    <w:abstractNumId w:val="14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5"/>
  </w:num>
  <w:num w:numId="21">
    <w:abstractNumId w:val="7"/>
  </w:num>
  <w:num w:numId="22">
    <w:abstractNumId w:val="2"/>
  </w:num>
  <w:num w:numId="23">
    <w:abstractNumId w:val="17"/>
  </w:num>
  <w:num w:numId="24">
    <w:abstractNumId w:val="10"/>
  </w:num>
  <w:num w:numId="25">
    <w:abstractNumId w:val="5"/>
  </w:num>
  <w:num w:numId="26">
    <w:abstractNumId w:val="19"/>
  </w:num>
  <w:num w:numId="27">
    <w:abstractNumId w:val="26"/>
  </w:num>
  <w:num w:numId="28">
    <w:abstractNumId w:val="11"/>
  </w:num>
  <w:num w:numId="29">
    <w:abstractNumId w:val="31"/>
  </w:num>
  <w:num w:numId="30">
    <w:abstractNumId w:val="9"/>
  </w:num>
  <w:num w:numId="31">
    <w:abstractNumId w:val="27"/>
  </w:num>
  <w:num w:numId="32">
    <w:abstractNumId w:val="8"/>
  </w:num>
  <w:num w:numId="33">
    <w:abstractNumId w:val="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307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101A2"/>
    <w:rsid w:val="00012C96"/>
    <w:rsid w:val="0001438B"/>
    <w:rsid w:val="00015FEC"/>
    <w:rsid w:val="0001612D"/>
    <w:rsid w:val="000163D9"/>
    <w:rsid w:val="000174F5"/>
    <w:rsid w:val="000179F4"/>
    <w:rsid w:val="00020E6C"/>
    <w:rsid w:val="00020F37"/>
    <w:rsid w:val="000229F5"/>
    <w:rsid w:val="00022A64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377C"/>
    <w:rsid w:val="00034193"/>
    <w:rsid w:val="0003462E"/>
    <w:rsid w:val="00034E2E"/>
    <w:rsid w:val="000350D2"/>
    <w:rsid w:val="00036982"/>
    <w:rsid w:val="000372BB"/>
    <w:rsid w:val="000404DF"/>
    <w:rsid w:val="00040F25"/>
    <w:rsid w:val="0004115C"/>
    <w:rsid w:val="00041A12"/>
    <w:rsid w:val="00041BE7"/>
    <w:rsid w:val="0004234D"/>
    <w:rsid w:val="00042B06"/>
    <w:rsid w:val="00042C05"/>
    <w:rsid w:val="000441AE"/>
    <w:rsid w:val="000442CA"/>
    <w:rsid w:val="00044710"/>
    <w:rsid w:val="0004497C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4B70"/>
    <w:rsid w:val="00054FB9"/>
    <w:rsid w:val="0005687F"/>
    <w:rsid w:val="000573AD"/>
    <w:rsid w:val="000578F6"/>
    <w:rsid w:val="00057B97"/>
    <w:rsid w:val="00060051"/>
    <w:rsid w:val="00060FCF"/>
    <w:rsid w:val="0006182B"/>
    <w:rsid w:val="00062349"/>
    <w:rsid w:val="000624BB"/>
    <w:rsid w:val="00063164"/>
    <w:rsid w:val="0006392A"/>
    <w:rsid w:val="0006400A"/>
    <w:rsid w:val="000640DF"/>
    <w:rsid w:val="000654B1"/>
    <w:rsid w:val="000666AD"/>
    <w:rsid w:val="00067F31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529"/>
    <w:rsid w:val="00082F49"/>
    <w:rsid w:val="00083771"/>
    <w:rsid w:val="0008399D"/>
    <w:rsid w:val="000841D4"/>
    <w:rsid w:val="00085128"/>
    <w:rsid w:val="00085444"/>
    <w:rsid w:val="00085731"/>
    <w:rsid w:val="000871AD"/>
    <w:rsid w:val="000903E8"/>
    <w:rsid w:val="00091887"/>
    <w:rsid w:val="00092CAC"/>
    <w:rsid w:val="000936AF"/>
    <w:rsid w:val="00093B02"/>
    <w:rsid w:val="00093B8B"/>
    <w:rsid w:val="0009506B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67B"/>
    <w:rsid w:val="000C1FBD"/>
    <w:rsid w:val="000C2505"/>
    <w:rsid w:val="000C309F"/>
    <w:rsid w:val="000C330F"/>
    <w:rsid w:val="000C397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08F"/>
    <w:rsid w:val="000E268C"/>
    <w:rsid w:val="000E27C9"/>
    <w:rsid w:val="000E3788"/>
    <w:rsid w:val="000E43CB"/>
    <w:rsid w:val="000E47B1"/>
    <w:rsid w:val="000E4A26"/>
    <w:rsid w:val="000E4DEC"/>
    <w:rsid w:val="000E56D3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3454"/>
    <w:rsid w:val="001140AF"/>
    <w:rsid w:val="00114577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5C5E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279E"/>
    <w:rsid w:val="00162BC3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4F2B"/>
    <w:rsid w:val="00175C71"/>
    <w:rsid w:val="001767D5"/>
    <w:rsid w:val="00177A7D"/>
    <w:rsid w:val="00180CCA"/>
    <w:rsid w:val="00183215"/>
    <w:rsid w:val="00183461"/>
    <w:rsid w:val="0018537F"/>
    <w:rsid w:val="001856BA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1B7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7FCF"/>
    <w:rsid w:val="00210C41"/>
    <w:rsid w:val="00210EC4"/>
    <w:rsid w:val="00211A10"/>
    <w:rsid w:val="00213AED"/>
    <w:rsid w:val="00214023"/>
    <w:rsid w:val="00214734"/>
    <w:rsid w:val="00214DD3"/>
    <w:rsid w:val="00215196"/>
    <w:rsid w:val="00215B89"/>
    <w:rsid w:val="002169CB"/>
    <w:rsid w:val="00216AA0"/>
    <w:rsid w:val="002173BC"/>
    <w:rsid w:val="002177A7"/>
    <w:rsid w:val="00217E3E"/>
    <w:rsid w:val="0022044C"/>
    <w:rsid w:val="002206F4"/>
    <w:rsid w:val="00220D44"/>
    <w:rsid w:val="00222526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40704"/>
    <w:rsid w:val="00240840"/>
    <w:rsid w:val="00240892"/>
    <w:rsid w:val="0024114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F0B"/>
    <w:rsid w:val="002726D3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24EB"/>
    <w:rsid w:val="002825EF"/>
    <w:rsid w:val="002826DF"/>
    <w:rsid w:val="00282EAC"/>
    <w:rsid w:val="00284474"/>
    <w:rsid w:val="00285120"/>
    <w:rsid w:val="00285153"/>
    <w:rsid w:val="00285357"/>
    <w:rsid w:val="002870F2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49"/>
    <w:rsid w:val="00295387"/>
    <w:rsid w:val="00295A95"/>
    <w:rsid w:val="002A0004"/>
    <w:rsid w:val="002A0060"/>
    <w:rsid w:val="002A0B53"/>
    <w:rsid w:val="002A1187"/>
    <w:rsid w:val="002A3753"/>
    <w:rsid w:val="002A4297"/>
    <w:rsid w:val="002A437B"/>
    <w:rsid w:val="002A49E9"/>
    <w:rsid w:val="002A4CBB"/>
    <w:rsid w:val="002A5133"/>
    <w:rsid w:val="002A5C74"/>
    <w:rsid w:val="002A6837"/>
    <w:rsid w:val="002A739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1CF5"/>
    <w:rsid w:val="002F3E02"/>
    <w:rsid w:val="002F4F23"/>
    <w:rsid w:val="002F56FC"/>
    <w:rsid w:val="002F6FBB"/>
    <w:rsid w:val="002F78E7"/>
    <w:rsid w:val="0030007D"/>
    <w:rsid w:val="00300B35"/>
    <w:rsid w:val="003013AB"/>
    <w:rsid w:val="00301739"/>
    <w:rsid w:val="00301B5C"/>
    <w:rsid w:val="003030AD"/>
    <w:rsid w:val="0030344E"/>
    <w:rsid w:val="00303AE3"/>
    <w:rsid w:val="00304270"/>
    <w:rsid w:val="0030489A"/>
    <w:rsid w:val="0030505B"/>
    <w:rsid w:val="00305C9F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A50"/>
    <w:rsid w:val="00317B5A"/>
    <w:rsid w:val="00317CD3"/>
    <w:rsid w:val="00320989"/>
    <w:rsid w:val="00321497"/>
    <w:rsid w:val="0032158C"/>
    <w:rsid w:val="00321A63"/>
    <w:rsid w:val="00321E10"/>
    <w:rsid w:val="0032221D"/>
    <w:rsid w:val="003229C8"/>
    <w:rsid w:val="0032412E"/>
    <w:rsid w:val="0032506B"/>
    <w:rsid w:val="003252B2"/>
    <w:rsid w:val="00327916"/>
    <w:rsid w:val="00331A05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40130"/>
    <w:rsid w:val="003415F3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338"/>
    <w:rsid w:val="0035562F"/>
    <w:rsid w:val="00355692"/>
    <w:rsid w:val="00355E3F"/>
    <w:rsid w:val="00356198"/>
    <w:rsid w:val="003574CE"/>
    <w:rsid w:val="0035752B"/>
    <w:rsid w:val="00360F0E"/>
    <w:rsid w:val="003618DA"/>
    <w:rsid w:val="003619A5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F1"/>
    <w:rsid w:val="003730C1"/>
    <w:rsid w:val="00373209"/>
    <w:rsid w:val="003734D5"/>
    <w:rsid w:val="003734DA"/>
    <w:rsid w:val="00373623"/>
    <w:rsid w:val="00374E46"/>
    <w:rsid w:val="0037549C"/>
    <w:rsid w:val="00375CDA"/>
    <w:rsid w:val="003802D0"/>
    <w:rsid w:val="00380305"/>
    <w:rsid w:val="00380E39"/>
    <w:rsid w:val="00382D2D"/>
    <w:rsid w:val="003839FD"/>
    <w:rsid w:val="00383DE7"/>
    <w:rsid w:val="00384167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B1332"/>
    <w:rsid w:val="003B15B9"/>
    <w:rsid w:val="003B1BE2"/>
    <w:rsid w:val="003B2077"/>
    <w:rsid w:val="003B2475"/>
    <w:rsid w:val="003B2478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303"/>
    <w:rsid w:val="003C443F"/>
    <w:rsid w:val="003C4E8A"/>
    <w:rsid w:val="003C5604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CAE"/>
    <w:rsid w:val="003D3D97"/>
    <w:rsid w:val="003D4175"/>
    <w:rsid w:val="003D4927"/>
    <w:rsid w:val="003D4C4F"/>
    <w:rsid w:val="003D54A5"/>
    <w:rsid w:val="003D5C44"/>
    <w:rsid w:val="003D5E43"/>
    <w:rsid w:val="003D5F84"/>
    <w:rsid w:val="003E1E81"/>
    <w:rsid w:val="003E227B"/>
    <w:rsid w:val="003E3524"/>
    <w:rsid w:val="003E4895"/>
    <w:rsid w:val="003E4C87"/>
    <w:rsid w:val="003E505D"/>
    <w:rsid w:val="003E64B7"/>
    <w:rsid w:val="003E66C9"/>
    <w:rsid w:val="003E7C7B"/>
    <w:rsid w:val="003F02D1"/>
    <w:rsid w:val="003F0533"/>
    <w:rsid w:val="003F0FF1"/>
    <w:rsid w:val="003F2181"/>
    <w:rsid w:val="003F32CE"/>
    <w:rsid w:val="003F3549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4CFC"/>
    <w:rsid w:val="004061C6"/>
    <w:rsid w:val="00406C4D"/>
    <w:rsid w:val="00407BE4"/>
    <w:rsid w:val="0041115A"/>
    <w:rsid w:val="00411CC7"/>
    <w:rsid w:val="00411E78"/>
    <w:rsid w:val="004128B6"/>
    <w:rsid w:val="00412C70"/>
    <w:rsid w:val="00413E15"/>
    <w:rsid w:val="0041494A"/>
    <w:rsid w:val="00414F2E"/>
    <w:rsid w:val="00416778"/>
    <w:rsid w:val="00416B4C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D87"/>
    <w:rsid w:val="00430E77"/>
    <w:rsid w:val="0043202C"/>
    <w:rsid w:val="004322E6"/>
    <w:rsid w:val="00434293"/>
    <w:rsid w:val="00435A85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0BF7"/>
    <w:rsid w:val="00452B9B"/>
    <w:rsid w:val="00452C54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1A07"/>
    <w:rsid w:val="004920AB"/>
    <w:rsid w:val="00492175"/>
    <w:rsid w:val="00493204"/>
    <w:rsid w:val="00493947"/>
    <w:rsid w:val="00493E9A"/>
    <w:rsid w:val="0049533E"/>
    <w:rsid w:val="004961B4"/>
    <w:rsid w:val="00496601"/>
    <w:rsid w:val="00496A02"/>
    <w:rsid w:val="004A081D"/>
    <w:rsid w:val="004A4359"/>
    <w:rsid w:val="004A60E1"/>
    <w:rsid w:val="004B0F0E"/>
    <w:rsid w:val="004B100D"/>
    <w:rsid w:val="004B14C2"/>
    <w:rsid w:val="004B177B"/>
    <w:rsid w:val="004B1BAF"/>
    <w:rsid w:val="004B1DD1"/>
    <w:rsid w:val="004B1E9F"/>
    <w:rsid w:val="004B369C"/>
    <w:rsid w:val="004B3CA9"/>
    <w:rsid w:val="004B3EEA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E0E"/>
    <w:rsid w:val="004D2072"/>
    <w:rsid w:val="004D2842"/>
    <w:rsid w:val="004D2EF8"/>
    <w:rsid w:val="004D3516"/>
    <w:rsid w:val="004D4074"/>
    <w:rsid w:val="004D5CD0"/>
    <w:rsid w:val="004D606A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979"/>
    <w:rsid w:val="0051272F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693"/>
    <w:rsid w:val="00525D94"/>
    <w:rsid w:val="00526537"/>
    <w:rsid w:val="0052662A"/>
    <w:rsid w:val="005277EF"/>
    <w:rsid w:val="00531D3A"/>
    <w:rsid w:val="00533923"/>
    <w:rsid w:val="00533DB1"/>
    <w:rsid w:val="0053475F"/>
    <w:rsid w:val="00535509"/>
    <w:rsid w:val="00535615"/>
    <w:rsid w:val="00536C4E"/>
    <w:rsid w:val="00536D50"/>
    <w:rsid w:val="00537C7C"/>
    <w:rsid w:val="00537EA0"/>
    <w:rsid w:val="0054227E"/>
    <w:rsid w:val="005422C0"/>
    <w:rsid w:val="00544C5D"/>
    <w:rsid w:val="00545AE2"/>
    <w:rsid w:val="00546E30"/>
    <w:rsid w:val="005475C5"/>
    <w:rsid w:val="00550562"/>
    <w:rsid w:val="005522FC"/>
    <w:rsid w:val="00552D36"/>
    <w:rsid w:val="00553CC2"/>
    <w:rsid w:val="00554A59"/>
    <w:rsid w:val="00556DBA"/>
    <w:rsid w:val="00556DC8"/>
    <w:rsid w:val="005574B5"/>
    <w:rsid w:val="00560071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B038F"/>
    <w:rsid w:val="005B3024"/>
    <w:rsid w:val="005B43B7"/>
    <w:rsid w:val="005B4C8D"/>
    <w:rsid w:val="005B544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EE7"/>
    <w:rsid w:val="005D4836"/>
    <w:rsid w:val="005D5A06"/>
    <w:rsid w:val="005D61BA"/>
    <w:rsid w:val="005D70E6"/>
    <w:rsid w:val="005D7158"/>
    <w:rsid w:val="005D741B"/>
    <w:rsid w:val="005E28B5"/>
    <w:rsid w:val="005E28BD"/>
    <w:rsid w:val="005E30EB"/>
    <w:rsid w:val="005E5034"/>
    <w:rsid w:val="005E5125"/>
    <w:rsid w:val="005E51D2"/>
    <w:rsid w:val="005E5946"/>
    <w:rsid w:val="005E5E4B"/>
    <w:rsid w:val="005E68AB"/>
    <w:rsid w:val="005E6B80"/>
    <w:rsid w:val="005E7F8B"/>
    <w:rsid w:val="005F134E"/>
    <w:rsid w:val="005F1C58"/>
    <w:rsid w:val="005F34CF"/>
    <w:rsid w:val="005F6E31"/>
    <w:rsid w:val="005F6F92"/>
    <w:rsid w:val="006003BF"/>
    <w:rsid w:val="0060083E"/>
    <w:rsid w:val="00601061"/>
    <w:rsid w:val="00601259"/>
    <w:rsid w:val="006013C6"/>
    <w:rsid w:val="00601834"/>
    <w:rsid w:val="00602533"/>
    <w:rsid w:val="00603CED"/>
    <w:rsid w:val="00604237"/>
    <w:rsid w:val="0060589A"/>
    <w:rsid w:val="00605E40"/>
    <w:rsid w:val="00605E56"/>
    <w:rsid w:val="0060678C"/>
    <w:rsid w:val="00606C73"/>
    <w:rsid w:val="006071AA"/>
    <w:rsid w:val="0060722C"/>
    <w:rsid w:val="006075CE"/>
    <w:rsid w:val="0060786B"/>
    <w:rsid w:val="006079DF"/>
    <w:rsid w:val="006103E2"/>
    <w:rsid w:val="00611853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31A"/>
    <w:rsid w:val="006528E4"/>
    <w:rsid w:val="00652914"/>
    <w:rsid w:val="006531BA"/>
    <w:rsid w:val="00655FA4"/>
    <w:rsid w:val="00656EA8"/>
    <w:rsid w:val="00656ECF"/>
    <w:rsid w:val="00662E3B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C34"/>
    <w:rsid w:val="006836EC"/>
    <w:rsid w:val="00683912"/>
    <w:rsid w:val="0068403D"/>
    <w:rsid w:val="0068412C"/>
    <w:rsid w:val="00684CFE"/>
    <w:rsid w:val="006851BF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B35"/>
    <w:rsid w:val="00695D86"/>
    <w:rsid w:val="006961A0"/>
    <w:rsid w:val="006963C7"/>
    <w:rsid w:val="00696644"/>
    <w:rsid w:val="00696EA4"/>
    <w:rsid w:val="00697AC9"/>
    <w:rsid w:val="006A029B"/>
    <w:rsid w:val="006A0336"/>
    <w:rsid w:val="006A03A8"/>
    <w:rsid w:val="006A05B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5368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35B6"/>
    <w:rsid w:val="006C5752"/>
    <w:rsid w:val="006C6824"/>
    <w:rsid w:val="006C70D7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435"/>
    <w:rsid w:val="006E2116"/>
    <w:rsid w:val="006E2582"/>
    <w:rsid w:val="006E3C46"/>
    <w:rsid w:val="006E3F93"/>
    <w:rsid w:val="006E5358"/>
    <w:rsid w:val="006E5478"/>
    <w:rsid w:val="006E56E7"/>
    <w:rsid w:val="006E580D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6DDB"/>
    <w:rsid w:val="006F753C"/>
    <w:rsid w:val="007029C3"/>
    <w:rsid w:val="00702E61"/>
    <w:rsid w:val="00704FD6"/>
    <w:rsid w:val="00707A39"/>
    <w:rsid w:val="0071155F"/>
    <w:rsid w:val="0071217C"/>
    <w:rsid w:val="0071222C"/>
    <w:rsid w:val="00712465"/>
    <w:rsid w:val="00712ACD"/>
    <w:rsid w:val="00712C8D"/>
    <w:rsid w:val="007148B1"/>
    <w:rsid w:val="00716323"/>
    <w:rsid w:val="00717778"/>
    <w:rsid w:val="00717EEF"/>
    <w:rsid w:val="00720219"/>
    <w:rsid w:val="007207B5"/>
    <w:rsid w:val="00721B09"/>
    <w:rsid w:val="00721FCC"/>
    <w:rsid w:val="0072231F"/>
    <w:rsid w:val="00722C76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3C2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6629"/>
    <w:rsid w:val="00777147"/>
    <w:rsid w:val="00777418"/>
    <w:rsid w:val="00777889"/>
    <w:rsid w:val="0078017C"/>
    <w:rsid w:val="007805AB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9B2"/>
    <w:rsid w:val="00795832"/>
    <w:rsid w:val="0079625E"/>
    <w:rsid w:val="00796371"/>
    <w:rsid w:val="00796D20"/>
    <w:rsid w:val="00797365"/>
    <w:rsid w:val="0079785E"/>
    <w:rsid w:val="00797BBD"/>
    <w:rsid w:val="007A009A"/>
    <w:rsid w:val="007A0F7C"/>
    <w:rsid w:val="007A11D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BA8"/>
    <w:rsid w:val="007B72EC"/>
    <w:rsid w:val="007B7942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FD4"/>
    <w:rsid w:val="007D3636"/>
    <w:rsid w:val="007D3CA2"/>
    <w:rsid w:val="007D41E9"/>
    <w:rsid w:val="007D4CD6"/>
    <w:rsid w:val="007D6B1D"/>
    <w:rsid w:val="007D6CDD"/>
    <w:rsid w:val="007E19A6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AD"/>
    <w:rsid w:val="007F19BE"/>
    <w:rsid w:val="007F3594"/>
    <w:rsid w:val="007F3C72"/>
    <w:rsid w:val="007F4062"/>
    <w:rsid w:val="007F41D7"/>
    <w:rsid w:val="007F43A9"/>
    <w:rsid w:val="007F4E3A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2266"/>
    <w:rsid w:val="00823693"/>
    <w:rsid w:val="00823B62"/>
    <w:rsid w:val="008249C3"/>
    <w:rsid w:val="00826376"/>
    <w:rsid w:val="0082657A"/>
    <w:rsid w:val="008278B1"/>
    <w:rsid w:val="00830C8D"/>
    <w:rsid w:val="008318B7"/>
    <w:rsid w:val="0083253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6E07"/>
    <w:rsid w:val="00851788"/>
    <w:rsid w:val="008524F3"/>
    <w:rsid w:val="008536E7"/>
    <w:rsid w:val="00853D95"/>
    <w:rsid w:val="008547D5"/>
    <w:rsid w:val="00854F03"/>
    <w:rsid w:val="008562E4"/>
    <w:rsid w:val="00856656"/>
    <w:rsid w:val="00856C23"/>
    <w:rsid w:val="00856CDF"/>
    <w:rsid w:val="00856E1B"/>
    <w:rsid w:val="00856E32"/>
    <w:rsid w:val="00856EB0"/>
    <w:rsid w:val="00857200"/>
    <w:rsid w:val="008572D2"/>
    <w:rsid w:val="0086091C"/>
    <w:rsid w:val="00863E8E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42B2"/>
    <w:rsid w:val="008A4C1D"/>
    <w:rsid w:val="008A511A"/>
    <w:rsid w:val="008A5A9A"/>
    <w:rsid w:val="008A647F"/>
    <w:rsid w:val="008A64C3"/>
    <w:rsid w:val="008A7B13"/>
    <w:rsid w:val="008B06E1"/>
    <w:rsid w:val="008B0951"/>
    <w:rsid w:val="008B16CF"/>
    <w:rsid w:val="008B1B4D"/>
    <w:rsid w:val="008B3344"/>
    <w:rsid w:val="008B3382"/>
    <w:rsid w:val="008B351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4EDF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5FA7"/>
    <w:rsid w:val="00906EA8"/>
    <w:rsid w:val="00906F61"/>
    <w:rsid w:val="00907CF1"/>
    <w:rsid w:val="009104A9"/>
    <w:rsid w:val="0091148E"/>
    <w:rsid w:val="00912A41"/>
    <w:rsid w:val="009136C1"/>
    <w:rsid w:val="009141E8"/>
    <w:rsid w:val="0091426C"/>
    <w:rsid w:val="009143B0"/>
    <w:rsid w:val="009146E9"/>
    <w:rsid w:val="00914F91"/>
    <w:rsid w:val="00915088"/>
    <w:rsid w:val="0091679B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1513"/>
    <w:rsid w:val="00932459"/>
    <w:rsid w:val="0093364A"/>
    <w:rsid w:val="00934350"/>
    <w:rsid w:val="00934A1B"/>
    <w:rsid w:val="00937DD6"/>
    <w:rsid w:val="009401BC"/>
    <w:rsid w:val="00940F21"/>
    <w:rsid w:val="00941358"/>
    <w:rsid w:val="00941F14"/>
    <w:rsid w:val="009512FF"/>
    <w:rsid w:val="009520A4"/>
    <w:rsid w:val="0095306B"/>
    <w:rsid w:val="0095327E"/>
    <w:rsid w:val="00954243"/>
    <w:rsid w:val="00954E7D"/>
    <w:rsid w:val="00955D78"/>
    <w:rsid w:val="009569DF"/>
    <w:rsid w:val="00956FE0"/>
    <w:rsid w:val="00957220"/>
    <w:rsid w:val="00962C81"/>
    <w:rsid w:val="009643CF"/>
    <w:rsid w:val="00964940"/>
    <w:rsid w:val="00965F3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11E3"/>
    <w:rsid w:val="00981490"/>
    <w:rsid w:val="009818C1"/>
    <w:rsid w:val="009826BD"/>
    <w:rsid w:val="0098380F"/>
    <w:rsid w:val="009839EB"/>
    <w:rsid w:val="00983E2D"/>
    <w:rsid w:val="00984B3A"/>
    <w:rsid w:val="00985608"/>
    <w:rsid w:val="00986E49"/>
    <w:rsid w:val="00987340"/>
    <w:rsid w:val="00987470"/>
    <w:rsid w:val="00991723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2F09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077"/>
    <w:rsid w:val="009C6417"/>
    <w:rsid w:val="009C6F5A"/>
    <w:rsid w:val="009C7051"/>
    <w:rsid w:val="009D0150"/>
    <w:rsid w:val="009D0477"/>
    <w:rsid w:val="009D10C4"/>
    <w:rsid w:val="009D17AF"/>
    <w:rsid w:val="009D2B50"/>
    <w:rsid w:val="009D386E"/>
    <w:rsid w:val="009D6F1D"/>
    <w:rsid w:val="009E0189"/>
    <w:rsid w:val="009E1DE6"/>
    <w:rsid w:val="009E394B"/>
    <w:rsid w:val="009E707A"/>
    <w:rsid w:val="009E718D"/>
    <w:rsid w:val="009E7AD6"/>
    <w:rsid w:val="009E7D40"/>
    <w:rsid w:val="009E7E97"/>
    <w:rsid w:val="009F0A08"/>
    <w:rsid w:val="009F16D7"/>
    <w:rsid w:val="009F2814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305D"/>
    <w:rsid w:val="00A149EA"/>
    <w:rsid w:val="00A14A8E"/>
    <w:rsid w:val="00A150B8"/>
    <w:rsid w:val="00A17049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413A"/>
    <w:rsid w:val="00A44F1E"/>
    <w:rsid w:val="00A45879"/>
    <w:rsid w:val="00A45976"/>
    <w:rsid w:val="00A45FD4"/>
    <w:rsid w:val="00A5040A"/>
    <w:rsid w:val="00A50EFE"/>
    <w:rsid w:val="00A511AE"/>
    <w:rsid w:val="00A55098"/>
    <w:rsid w:val="00A56368"/>
    <w:rsid w:val="00A567D8"/>
    <w:rsid w:val="00A575F9"/>
    <w:rsid w:val="00A57FBC"/>
    <w:rsid w:val="00A60531"/>
    <w:rsid w:val="00A624A4"/>
    <w:rsid w:val="00A626BA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F00"/>
    <w:rsid w:val="00AA0D6F"/>
    <w:rsid w:val="00AA22F9"/>
    <w:rsid w:val="00AA357A"/>
    <w:rsid w:val="00AA418F"/>
    <w:rsid w:val="00AA46C9"/>
    <w:rsid w:val="00AA5AA9"/>
    <w:rsid w:val="00AA6F5D"/>
    <w:rsid w:val="00AA7D72"/>
    <w:rsid w:val="00AB03AB"/>
    <w:rsid w:val="00AB0B39"/>
    <w:rsid w:val="00AB1E9C"/>
    <w:rsid w:val="00AB2D40"/>
    <w:rsid w:val="00AB4E41"/>
    <w:rsid w:val="00AB53BE"/>
    <w:rsid w:val="00AB5F05"/>
    <w:rsid w:val="00AB7FDD"/>
    <w:rsid w:val="00AC2387"/>
    <w:rsid w:val="00AC2C3C"/>
    <w:rsid w:val="00AC3422"/>
    <w:rsid w:val="00AC36CB"/>
    <w:rsid w:val="00AC6402"/>
    <w:rsid w:val="00AC67B1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091D"/>
    <w:rsid w:val="00AF20A5"/>
    <w:rsid w:val="00AF46CD"/>
    <w:rsid w:val="00AF52D0"/>
    <w:rsid w:val="00AF780A"/>
    <w:rsid w:val="00B0125B"/>
    <w:rsid w:val="00B01EB7"/>
    <w:rsid w:val="00B02CA2"/>
    <w:rsid w:val="00B02DF9"/>
    <w:rsid w:val="00B04808"/>
    <w:rsid w:val="00B064EA"/>
    <w:rsid w:val="00B06C16"/>
    <w:rsid w:val="00B0773C"/>
    <w:rsid w:val="00B10120"/>
    <w:rsid w:val="00B10146"/>
    <w:rsid w:val="00B10D04"/>
    <w:rsid w:val="00B11E78"/>
    <w:rsid w:val="00B121D6"/>
    <w:rsid w:val="00B12857"/>
    <w:rsid w:val="00B129E3"/>
    <w:rsid w:val="00B12FBF"/>
    <w:rsid w:val="00B1345D"/>
    <w:rsid w:val="00B13580"/>
    <w:rsid w:val="00B14BC5"/>
    <w:rsid w:val="00B15BD3"/>
    <w:rsid w:val="00B16081"/>
    <w:rsid w:val="00B1663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3E90"/>
    <w:rsid w:val="00B24F3E"/>
    <w:rsid w:val="00B25AFF"/>
    <w:rsid w:val="00B265AC"/>
    <w:rsid w:val="00B314F8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098"/>
    <w:rsid w:val="00B44BD9"/>
    <w:rsid w:val="00B46539"/>
    <w:rsid w:val="00B4717E"/>
    <w:rsid w:val="00B532EB"/>
    <w:rsid w:val="00B53D8F"/>
    <w:rsid w:val="00B5560B"/>
    <w:rsid w:val="00B562AD"/>
    <w:rsid w:val="00B57725"/>
    <w:rsid w:val="00B57E0E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B7B"/>
    <w:rsid w:val="00B90C00"/>
    <w:rsid w:val="00B9129D"/>
    <w:rsid w:val="00B91B2F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BFC"/>
    <w:rsid w:val="00BA05E9"/>
    <w:rsid w:val="00BA262B"/>
    <w:rsid w:val="00BA2E9D"/>
    <w:rsid w:val="00BA3A67"/>
    <w:rsid w:val="00BA3B81"/>
    <w:rsid w:val="00BA403A"/>
    <w:rsid w:val="00BA594A"/>
    <w:rsid w:val="00BA6260"/>
    <w:rsid w:val="00BA6855"/>
    <w:rsid w:val="00BA72F0"/>
    <w:rsid w:val="00BB1439"/>
    <w:rsid w:val="00BB14A8"/>
    <w:rsid w:val="00BB2428"/>
    <w:rsid w:val="00BB328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3858"/>
    <w:rsid w:val="00BC4121"/>
    <w:rsid w:val="00BC4AD0"/>
    <w:rsid w:val="00BC51D6"/>
    <w:rsid w:val="00BC54FA"/>
    <w:rsid w:val="00BC5D04"/>
    <w:rsid w:val="00BC71E6"/>
    <w:rsid w:val="00BC77A4"/>
    <w:rsid w:val="00BD06C9"/>
    <w:rsid w:val="00BD1D2C"/>
    <w:rsid w:val="00BD31CC"/>
    <w:rsid w:val="00BD4439"/>
    <w:rsid w:val="00BD69E6"/>
    <w:rsid w:val="00BD72AD"/>
    <w:rsid w:val="00BD7E85"/>
    <w:rsid w:val="00BE01AA"/>
    <w:rsid w:val="00BE1148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626B"/>
    <w:rsid w:val="00BF663C"/>
    <w:rsid w:val="00BF6BC7"/>
    <w:rsid w:val="00BF73B5"/>
    <w:rsid w:val="00C0031A"/>
    <w:rsid w:val="00C01DE1"/>
    <w:rsid w:val="00C02552"/>
    <w:rsid w:val="00C02F15"/>
    <w:rsid w:val="00C0445D"/>
    <w:rsid w:val="00C04926"/>
    <w:rsid w:val="00C057F6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2C12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27F92"/>
    <w:rsid w:val="00C303E1"/>
    <w:rsid w:val="00C30BBA"/>
    <w:rsid w:val="00C30E3F"/>
    <w:rsid w:val="00C30F9A"/>
    <w:rsid w:val="00C3129D"/>
    <w:rsid w:val="00C31ECC"/>
    <w:rsid w:val="00C336D6"/>
    <w:rsid w:val="00C34A4C"/>
    <w:rsid w:val="00C358B1"/>
    <w:rsid w:val="00C35B94"/>
    <w:rsid w:val="00C360D1"/>
    <w:rsid w:val="00C37184"/>
    <w:rsid w:val="00C3736B"/>
    <w:rsid w:val="00C37D1C"/>
    <w:rsid w:val="00C408CC"/>
    <w:rsid w:val="00C41B8A"/>
    <w:rsid w:val="00C41C58"/>
    <w:rsid w:val="00C42B58"/>
    <w:rsid w:val="00C4510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D7C"/>
    <w:rsid w:val="00C74621"/>
    <w:rsid w:val="00C7676B"/>
    <w:rsid w:val="00C778A5"/>
    <w:rsid w:val="00C77E2D"/>
    <w:rsid w:val="00C804BF"/>
    <w:rsid w:val="00C80FEB"/>
    <w:rsid w:val="00C81093"/>
    <w:rsid w:val="00C8240F"/>
    <w:rsid w:val="00C83CCC"/>
    <w:rsid w:val="00C850A6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78F8"/>
    <w:rsid w:val="00C97A63"/>
    <w:rsid w:val="00CA3B93"/>
    <w:rsid w:val="00CA447D"/>
    <w:rsid w:val="00CA4C14"/>
    <w:rsid w:val="00CA4F22"/>
    <w:rsid w:val="00CA5E0C"/>
    <w:rsid w:val="00CA5E8F"/>
    <w:rsid w:val="00CA6409"/>
    <w:rsid w:val="00CA70FE"/>
    <w:rsid w:val="00CA729F"/>
    <w:rsid w:val="00CB13B3"/>
    <w:rsid w:val="00CB15CD"/>
    <w:rsid w:val="00CB1C42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5ED"/>
    <w:rsid w:val="00CD22DA"/>
    <w:rsid w:val="00CD2D16"/>
    <w:rsid w:val="00CD2D93"/>
    <w:rsid w:val="00CD3C0B"/>
    <w:rsid w:val="00CD50A2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85B"/>
    <w:rsid w:val="00CE7A98"/>
    <w:rsid w:val="00CF0789"/>
    <w:rsid w:val="00CF1181"/>
    <w:rsid w:val="00CF2C7C"/>
    <w:rsid w:val="00CF2D8F"/>
    <w:rsid w:val="00CF3F1D"/>
    <w:rsid w:val="00CF47F1"/>
    <w:rsid w:val="00CF6608"/>
    <w:rsid w:val="00CF6883"/>
    <w:rsid w:val="00CF6AF8"/>
    <w:rsid w:val="00CF7766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D10"/>
    <w:rsid w:val="00D14AB6"/>
    <w:rsid w:val="00D15E3E"/>
    <w:rsid w:val="00D16143"/>
    <w:rsid w:val="00D16DDB"/>
    <w:rsid w:val="00D17949"/>
    <w:rsid w:val="00D17C9A"/>
    <w:rsid w:val="00D20092"/>
    <w:rsid w:val="00D20CED"/>
    <w:rsid w:val="00D212D2"/>
    <w:rsid w:val="00D21DBF"/>
    <w:rsid w:val="00D2659E"/>
    <w:rsid w:val="00D27E03"/>
    <w:rsid w:val="00D319A7"/>
    <w:rsid w:val="00D319A8"/>
    <w:rsid w:val="00D32084"/>
    <w:rsid w:val="00D3319E"/>
    <w:rsid w:val="00D33424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778"/>
    <w:rsid w:val="00D43AC1"/>
    <w:rsid w:val="00D44CBF"/>
    <w:rsid w:val="00D455D5"/>
    <w:rsid w:val="00D45633"/>
    <w:rsid w:val="00D4566C"/>
    <w:rsid w:val="00D45AD2"/>
    <w:rsid w:val="00D4611A"/>
    <w:rsid w:val="00D4750E"/>
    <w:rsid w:val="00D501C1"/>
    <w:rsid w:val="00D50FEB"/>
    <w:rsid w:val="00D51322"/>
    <w:rsid w:val="00D52163"/>
    <w:rsid w:val="00D52889"/>
    <w:rsid w:val="00D5405B"/>
    <w:rsid w:val="00D55C6F"/>
    <w:rsid w:val="00D560E8"/>
    <w:rsid w:val="00D57318"/>
    <w:rsid w:val="00D60B7B"/>
    <w:rsid w:val="00D60CB7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2843"/>
    <w:rsid w:val="00D730D5"/>
    <w:rsid w:val="00D73D70"/>
    <w:rsid w:val="00D7590A"/>
    <w:rsid w:val="00D761CD"/>
    <w:rsid w:val="00D762DB"/>
    <w:rsid w:val="00D76839"/>
    <w:rsid w:val="00D80029"/>
    <w:rsid w:val="00D805BA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5C11"/>
    <w:rsid w:val="00DC676C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F000C"/>
    <w:rsid w:val="00DF06DA"/>
    <w:rsid w:val="00DF086C"/>
    <w:rsid w:val="00DF3577"/>
    <w:rsid w:val="00DF470F"/>
    <w:rsid w:val="00DF4BD5"/>
    <w:rsid w:val="00DF511C"/>
    <w:rsid w:val="00DF5F96"/>
    <w:rsid w:val="00DF69D6"/>
    <w:rsid w:val="00DF7AD3"/>
    <w:rsid w:val="00DF7CC7"/>
    <w:rsid w:val="00DF7CF2"/>
    <w:rsid w:val="00E004AE"/>
    <w:rsid w:val="00E045A3"/>
    <w:rsid w:val="00E04C70"/>
    <w:rsid w:val="00E04CE5"/>
    <w:rsid w:val="00E05A05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48F"/>
    <w:rsid w:val="00E23DC7"/>
    <w:rsid w:val="00E24A1C"/>
    <w:rsid w:val="00E254E8"/>
    <w:rsid w:val="00E258D8"/>
    <w:rsid w:val="00E2680C"/>
    <w:rsid w:val="00E2692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6B79"/>
    <w:rsid w:val="00E3774B"/>
    <w:rsid w:val="00E4148C"/>
    <w:rsid w:val="00E42174"/>
    <w:rsid w:val="00E42202"/>
    <w:rsid w:val="00E42808"/>
    <w:rsid w:val="00E43F0A"/>
    <w:rsid w:val="00E45C65"/>
    <w:rsid w:val="00E4616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61157"/>
    <w:rsid w:val="00E616CC"/>
    <w:rsid w:val="00E61E99"/>
    <w:rsid w:val="00E620F4"/>
    <w:rsid w:val="00E62611"/>
    <w:rsid w:val="00E64BF8"/>
    <w:rsid w:val="00E65A0A"/>
    <w:rsid w:val="00E66499"/>
    <w:rsid w:val="00E66576"/>
    <w:rsid w:val="00E66CC0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0A6"/>
    <w:rsid w:val="00E754A1"/>
    <w:rsid w:val="00E7609F"/>
    <w:rsid w:val="00E774D6"/>
    <w:rsid w:val="00E778ED"/>
    <w:rsid w:val="00E8005C"/>
    <w:rsid w:val="00E8207D"/>
    <w:rsid w:val="00E8255E"/>
    <w:rsid w:val="00E82BDA"/>
    <w:rsid w:val="00E83C12"/>
    <w:rsid w:val="00E84000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671"/>
    <w:rsid w:val="00EB30BC"/>
    <w:rsid w:val="00EB53AC"/>
    <w:rsid w:val="00EB5B87"/>
    <w:rsid w:val="00EB5D40"/>
    <w:rsid w:val="00EB687F"/>
    <w:rsid w:val="00EB737F"/>
    <w:rsid w:val="00EB7540"/>
    <w:rsid w:val="00EB7F2C"/>
    <w:rsid w:val="00EC039E"/>
    <w:rsid w:val="00EC06FE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C74E2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DC0"/>
    <w:rsid w:val="00EE2847"/>
    <w:rsid w:val="00EE301C"/>
    <w:rsid w:val="00EE3225"/>
    <w:rsid w:val="00EE4778"/>
    <w:rsid w:val="00EE4962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F00B12"/>
    <w:rsid w:val="00F04E28"/>
    <w:rsid w:val="00F07753"/>
    <w:rsid w:val="00F103F4"/>
    <w:rsid w:val="00F10A42"/>
    <w:rsid w:val="00F10C2E"/>
    <w:rsid w:val="00F11372"/>
    <w:rsid w:val="00F118C9"/>
    <w:rsid w:val="00F12263"/>
    <w:rsid w:val="00F123F9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E48"/>
    <w:rsid w:val="00F17F43"/>
    <w:rsid w:val="00F20148"/>
    <w:rsid w:val="00F20FB3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358C"/>
    <w:rsid w:val="00F3454C"/>
    <w:rsid w:val="00F35954"/>
    <w:rsid w:val="00F359C8"/>
    <w:rsid w:val="00F35E7E"/>
    <w:rsid w:val="00F35ECA"/>
    <w:rsid w:val="00F41345"/>
    <w:rsid w:val="00F41636"/>
    <w:rsid w:val="00F43312"/>
    <w:rsid w:val="00F458CA"/>
    <w:rsid w:val="00F45E54"/>
    <w:rsid w:val="00F472B4"/>
    <w:rsid w:val="00F4731D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65F5"/>
    <w:rsid w:val="00F807A7"/>
    <w:rsid w:val="00F807EA"/>
    <w:rsid w:val="00F8156B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3531"/>
    <w:rsid w:val="00F9360B"/>
    <w:rsid w:val="00F93948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D74"/>
    <w:rsid w:val="00FB2E5D"/>
    <w:rsid w:val="00FB3C6C"/>
    <w:rsid w:val="00FB465A"/>
    <w:rsid w:val="00FB4C74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8F"/>
    <w:rsid w:val="00FE5B9E"/>
    <w:rsid w:val="00FE663A"/>
    <w:rsid w:val="00FE683D"/>
    <w:rsid w:val="00FE72F2"/>
    <w:rsid w:val="00FE736E"/>
    <w:rsid w:val="00FF046D"/>
    <w:rsid w:val="00FF158B"/>
    <w:rsid w:val="00FF7252"/>
    <w:rsid w:val="00FF73B6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4D4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Char"/>
    <w:qFormat/>
    <w:rsid w:val="002F56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rsid w:val="002F5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rsid w:val="002F56FC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2F56FC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2F56FC"/>
    <w:pPr>
      <w:spacing w:after="180"/>
      <w:ind w:left="851" w:hanging="284"/>
    </w:pPr>
  </w:style>
  <w:style w:type="paragraph" w:customStyle="1" w:styleId="B3">
    <w:name w:val="B3"/>
    <w:basedOn w:val="30"/>
    <w:rsid w:val="002F56FC"/>
    <w:pPr>
      <w:spacing w:after="180"/>
      <w:ind w:left="1135" w:hanging="284"/>
    </w:pPr>
  </w:style>
  <w:style w:type="paragraph" w:customStyle="1" w:styleId="B5">
    <w:name w:val="B5"/>
    <w:basedOn w:val="50"/>
    <w:rsid w:val="002F56FC"/>
    <w:pPr>
      <w:spacing w:after="180"/>
      <w:ind w:left="1702" w:hanging="284"/>
    </w:pPr>
  </w:style>
  <w:style w:type="character" w:customStyle="1" w:styleId="B1Char1">
    <w:name w:val="B1 Char1"/>
    <w:link w:val="B1"/>
    <w:rsid w:val="002F56FC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2F56FC"/>
    <w:pPr>
      <w:ind w:left="284"/>
    </w:pPr>
    <w:rPr>
      <w:lang w:eastAsia="ja-JP"/>
    </w:rPr>
  </w:style>
  <w:style w:type="paragraph" w:styleId="a4">
    <w:name w:val="List"/>
    <w:basedOn w:val="a"/>
    <w:rsid w:val="002F56FC"/>
    <w:pPr>
      <w:ind w:left="283" w:hanging="283"/>
    </w:pPr>
  </w:style>
  <w:style w:type="paragraph" w:styleId="20">
    <w:name w:val="List 2"/>
    <w:basedOn w:val="a"/>
    <w:rsid w:val="002F56FC"/>
    <w:pPr>
      <w:ind w:left="566" w:hanging="283"/>
    </w:pPr>
  </w:style>
  <w:style w:type="paragraph" w:styleId="30">
    <w:name w:val="List 3"/>
    <w:basedOn w:val="a"/>
    <w:rsid w:val="002F56FC"/>
    <w:pPr>
      <w:ind w:left="849" w:hanging="283"/>
    </w:pPr>
  </w:style>
  <w:style w:type="paragraph" w:styleId="50">
    <w:name w:val="List 5"/>
    <w:basedOn w:val="a"/>
    <w:rsid w:val="002F56FC"/>
    <w:pPr>
      <w:ind w:left="1415" w:hanging="283"/>
    </w:pPr>
  </w:style>
  <w:style w:type="paragraph" w:customStyle="1" w:styleId="NO">
    <w:name w:val="NO"/>
    <w:basedOn w:val="a"/>
    <w:rsid w:val="002F56FC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2F56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6FC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2F56FC"/>
    <w:pPr>
      <w:ind w:left="709" w:hanging="709"/>
    </w:pPr>
    <w:rPr>
      <w:lang w:eastAsia="ja-JP"/>
    </w:rPr>
  </w:style>
  <w:style w:type="paragraph" w:styleId="a5">
    <w:name w:val="footer"/>
    <w:basedOn w:val="a"/>
    <w:rsid w:val="002F56FC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56FC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等线"/>
      <w:lang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aliases w:val="- Bullets,?? ??,?????,????,Lista1,목록 단락,リスト段落,列出段落1,中等深浅网格 1 - 着色 21"/>
    <w:basedOn w:val="a"/>
    <w:link w:val="Char4"/>
    <w:uiPriority w:val="99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5"/>
    <w:rsid w:val="00113454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basedOn w:val="a0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character" w:customStyle="1" w:styleId="CRCoverPageZchn">
    <w:name w:val="CR Cover Page Zchn"/>
    <w:link w:val="CRCoverPage"/>
    <w:locked/>
    <w:rsid w:val="00E4616E"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rsid w:val="00373209"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rsid w:val="00373209"/>
    <w:rPr>
      <w:rFonts w:ascii="Calibri" w:eastAsia="Malgun Gothic" w:hAnsi="Calibri" w:cs="Batang"/>
      <w:lang w:val="en-GB" w:eastAsia="ko-KR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"/>
    <w:link w:val="ad"/>
    <w:uiPriority w:val="99"/>
    <w:qFormat/>
    <w:rsid w:val="008572D2"/>
    <w:rPr>
      <w:rFonts w:ascii="宋体" w:eastAsia="宋体" w:hAnsi="宋体" w:cs="宋体"/>
      <w:sz w:val="24"/>
      <w:szCs w:val="24"/>
    </w:rPr>
  </w:style>
  <w:style w:type="character" w:customStyle="1" w:styleId="1Char">
    <w:name w:val="标题 1 Char"/>
    <w:basedOn w:val="a0"/>
    <w:link w:val="1"/>
    <w:rsid w:val="00D336E7"/>
    <w:rPr>
      <w:rFonts w:ascii="Arial" w:eastAsia="MS Mincho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D336E7"/>
    <w:rPr>
      <w:rFonts w:ascii="Arial" w:eastAsia="MS Mincho" w:hAnsi="Arial" w:cs="Arial"/>
      <w:bCs/>
      <w:iCs/>
      <w:sz w:val="32"/>
      <w:szCs w:val="28"/>
      <w:lang w:val="en-GB" w:eastAsia="en-US"/>
    </w:rPr>
  </w:style>
  <w:style w:type="paragraph" w:styleId="af0">
    <w:name w:val="Plain Text"/>
    <w:basedOn w:val="a"/>
    <w:link w:val="Char6"/>
    <w:uiPriority w:val="99"/>
    <w:unhideWhenUsed/>
    <w:rsid w:val="00D336E7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Char6">
    <w:name w:val="纯文本 Char"/>
    <w:basedOn w:val="a0"/>
    <w:link w:val="af0"/>
    <w:uiPriority w:val="99"/>
    <w:rsid w:val="00D336E7"/>
    <w:rPr>
      <w:rFonts w:ascii="Calibri" w:eastAsia="Calibri" w:hAnsi="Calibri"/>
      <w:sz w:val="22"/>
      <w:szCs w:val="21"/>
      <w:lang w:val="en-GB" w:eastAsia="en-US"/>
    </w:rPr>
  </w:style>
  <w:style w:type="paragraph" w:styleId="af1">
    <w:name w:val="Normal (Web)"/>
    <w:basedOn w:val="a"/>
    <w:uiPriority w:val="99"/>
    <w:unhideWhenUsed/>
    <w:rsid w:val="00CA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2A3753"/>
    <w:rPr>
      <w:b/>
      <w:bCs/>
    </w:rPr>
  </w:style>
  <w:style w:type="character" w:customStyle="1" w:styleId="B1Zchn">
    <w:name w:val="B1 Zchn"/>
    <w:qFormat/>
    <w:rsid w:val="00681C34"/>
    <w:rPr>
      <w:rFonts w:eastAsia="Times New Roman"/>
    </w:rPr>
  </w:style>
  <w:style w:type="paragraph" w:customStyle="1" w:styleId="21">
    <w:name w:val="列出段落2"/>
    <w:basedOn w:val="a"/>
    <w:rsid w:val="000E4DEC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0025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77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53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1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252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924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231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261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2163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3</Pages>
  <Words>1201</Words>
  <Characters>6847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136</cp:revision>
  <dcterms:created xsi:type="dcterms:W3CDTF">2018-05-11T08:44:00Z</dcterms:created>
  <dcterms:modified xsi:type="dcterms:W3CDTF">2022-09-28T07:01:00Z</dcterms:modified>
</cp:coreProperties>
</file>